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91CAE" w14:textId="77777777" w:rsidR="00B61DC9" w:rsidRPr="00B61DC9" w:rsidRDefault="00B61DC9" w:rsidP="00B61DC9">
      <w:pPr>
        <w:pStyle w:val="CPTitle"/>
        <w:spacing w:line="360" w:lineRule="auto"/>
        <w:rPr>
          <w:szCs w:val="24"/>
        </w:rPr>
      </w:pPr>
      <w:bookmarkStart w:id="0" w:name="_Hlk501519883"/>
      <w:r w:rsidRPr="00B61DC9">
        <w:rPr>
          <w:szCs w:val="24"/>
        </w:rPr>
        <w:t xml:space="preserve">PENGARUH PENDEKATAN CRT DALAM MENINGKATKAN HASIL DAN MOTIVASI BELAJAR SISWA </w:t>
      </w:r>
    </w:p>
    <w:p w14:paraId="560EF1A4" w14:textId="77777777" w:rsidR="000257D5" w:rsidRPr="000257D5" w:rsidRDefault="000257D5" w:rsidP="000257D5">
      <w:pPr>
        <w:pStyle w:val="CPTitle"/>
        <w:rPr>
          <w:szCs w:val="24"/>
          <w:lang w:val="en-US"/>
        </w:rPr>
      </w:pPr>
    </w:p>
    <w:p w14:paraId="3BC6BBA2" w14:textId="77777777" w:rsidR="00B61DC9" w:rsidRPr="00B61DC9" w:rsidRDefault="00B61DC9" w:rsidP="00B61DC9">
      <w:pPr>
        <w:pStyle w:val="Author"/>
        <w:spacing w:line="240" w:lineRule="auto"/>
        <w:jc w:val="center"/>
        <w:rPr>
          <w:sz w:val="20"/>
          <w:vertAlign w:val="superscript"/>
          <w:lang w:val="id-ID"/>
        </w:rPr>
      </w:pPr>
      <w:r w:rsidRPr="00B61DC9">
        <w:rPr>
          <w:b/>
          <w:sz w:val="20"/>
        </w:rPr>
        <w:t>Junika Mandasari</w:t>
      </w:r>
      <w:r w:rsidRPr="00B61DC9">
        <w:rPr>
          <w:b/>
          <w:sz w:val="20"/>
          <w:vertAlign w:val="superscript"/>
        </w:rPr>
        <w:t>1</w:t>
      </w:r>
      <w:r w:rsidRPr="00B61DC9">
        <w:rPr>
          <w:b/>
          <w:sz w:val="20"/>
        </w:rPr>
        <w:t>, Titin</w:t>
      </w:r>
      <w:r w:rsidRPr="00B61DC9">
        <w:rPr>
          <w:b/>
          <w:sz w:val="20"/>
          <w:vertAlign w:val="superscript"/>
        </w:rPr>
        <w:t>2</w:t>
      </w:r>
      <w:r w:rsidRPr="00B61DC9">
        <w:rPr>
          <w:b/>
          <w:sz w:val="20"/>
        </w:rPr>
        <w:t>, Dodi Juniardi</w:t>
      </w:r>
      <w:r w:rsidRPr="00B61DC9">
        <w:rPr>
          <w:b/>
          <w:sz w:val="20"/>
          <w:vertAlign w:val="superscript"/>
        </w:rPr>
        <w:t>3</w:t>
      </w:r>
    </w:p>
    <w:p w14:paraId="058FBD17" w14:textId="77777777" w:rsidR="00B61DC9" w:rsidRDefault="00B61DC9" w:rsidP="00B61DC9">
      <w:pPr>
        <w:spacing w:line="240" w:lineRule="auto"/>
        <w:contextualSpacing/>
        <w:jc w:val="center"/>
        <w:rPr>
          <w:rFonts w:ascii="Times New Roman" w:hAnsi="Times New Roman"/>
          <w:sz w:val="20"/>
          <w:szCs w:val="20"/>
        </w:rPr>
      </w:pPr>
      <w:r w:rsidRPr="00B61DC9">
        <w:rPr>
          <w:rFonts w:ascii="Times New Roman" w:hAnsi="Times New Roman"/>
          <w:sz w:val="20"/>
          <w:szCs w:val="20"/>
          <w:vertAlign w:val="superscript"/>
        </w:rPr>
        <w:t>1</w:t>
      </w:r>
      <w:r w:rsidRPr="00B61DC9">
        <w:rPr>
          <w:rFonts w:ascii="Times New Roman" w:hAnsi="Times New Roman"/>
          <w:sz w:val="20"/>
          <w:szCs w:val="20"/>
        </w:rPr>
        <w:t>Pendidikan Profesi Guru (PPG Prajabatan, Pendidikan Biologi</w:t>
      </w:r>
    </w:p>
    <w:p w14:paraId="147ADCF7" w14:textId="77777777" w:rsidR="00B61DC9" w:rsidRDefault="00B61DC9" w:rsidP="00B61DC9">
      <w:pPr>
        <w:spacing w:line="240" w:lineRule="auto"/>
        <w:contextualSpacing/>
        <w:jc w:val="center"/>
        <w:rPr>
          <w:rFonts w:ascii="Times New Roman" w:hAnsi="Times New Roman"/>
          <w:sz w:val="20"/>
          <w:szCs w:val="20"/>
        </w:rPr>
      </w:pPr>
      <w:r>
        <w:rPr>
          <w:rFonts w:ascii="Times New Roman" w:hAnsi="Times New Roman"/>
          <w:sz w:val="20"/>
          <w:szCs w:val="20"/>
          <w:vertAlign w:val="superscript"/>
          <w:lang w:val="en-US"/>
        </w:rPr>
        <w:t>2</w:t>
      </w:r>
      <w:r w:rsidRPr="00B61DC9">
        <w:rPr>
          <w:rFonts w:ascii="Times New Roman" w:hAnsi="Times New Roman"/>
          <w:sz w:val="20"/>
          <w:szCs w:val="20"/>
        </w:rPr>
        <w:t xml:space="preserve">Fakultas Keguruan dan Ilmu Pendidikan </w:t>
      </w:r>
    </w:p>
    <w:p w14:paraId="52190C9E" w14:textId="487BAF6B" w:rsidR="00B61DC9" w:rsidRPr="00B61DC9" w:rsidRDefault="00B61DC9" w:rsidP="00B61DC9">
      <w:pPr>
        <w:spacing w:line="240" w:lineRule="auto"/>
        <w:contextualSpacing/>
        <w:jc w:val="center"/>
        <w:rPr>
          <w:rFonts w:ascii="Times New Roman" w:hAnsi="Times New Roman"/>
          <w:sz w:val="20"/>
          <w:szCs w:val="20"/>
        </w:rPr>
      </w:pPr>
      <w:r>
        <w:rPr>
          <w:rFonts w:ascii="Times New Roman" w:hAnsi="Times New Roman"/>
          <w:sz w:val="20"/>
          <w:szCs w:val="20"/>
          <w:vertAlign w:val="superscript"/>
          <w:lang w:val="en-US"/>
        </w:rPr>
        <w:t>3</w:t>
      </w:r>
      <w:r w:rsidRPr="00B61DC9">
        <w:rPr>
          <w:rFonts w:ascii="Times New Roman" w:hAnsi="Times New Roman"/>
          <w:sz w:val="20"/>
          <w:szCs w:val="20"/>
        </w:rPr>
        <w:t>Universitas Tanjungpura.</w:t>
      </w:r>
    </w:p>
    <w:p w14:paraId="2605F047" w14:textId="77777777" w:rsidR="00B61DC9" w:rsidRPr="00B61DC9" w:rsidRDefault="00B61DC9" w:rsidP="00B61DC9">
      <w:pPr>
        <w:contextualSpacing/>
        <w:jc w:val="center"/>
        <w:rPr>
          <w:rFonts w:ascii="Times New Roman" w:hAnsi="Times New Roman"/>
          <w:sz w:val="20"/>
          <w:szCs w:val="20"/>
        </w:rPr>
      </w:pPr>
    </w:p>
    <w:p w14:paraId="4CDF9654" w14:textId="77777777" w:rsidR="00B61DC9" w:rsidRPr="00B61DC9" w:rsidRDefault="00B61DC9" w:rsidP="00B61DC9">
      <w:pPr>
        <w:contextualSpacing/>
        <w:jc w:val="center"/>
        <w:rPr>
          <w:rFonts w:ascii="Times New Roman" w:hAnsi="Times New Roman"/>
          <w:sz w:val="20"/>
          <w:szCs w:val="20"/>
        </w:rPr>
      </w:pPr>
    </w:p>
    <w:p w14:paraId="14CF6B05" w14:textId="3896F9BF" w:rsidR="00C92120" w:rsidRPr="00B61DC9" w:rsidRDefault="00B61DC9" w:rsidP="00B61DC9">
      <w:pPr>
        <w:spacing w:after="0" w:line="240" w:lineRule="auto"/>
        <w:jc w:val="center"/>
        <w:rPr>
          <w:rFonts w:ascii="Times New Roman" w:hAnsi="Times New Roman"/>
          <w:sz w:val="20"/>
          <w:szCs w:val="20"/>
          <w:vertAlign w:val="superscript"/>
        </w:rPr>
      </w:pPr>
      <w:r w:rsidRPr="00B61DC9">
        <w:rPr>
          <w:rFonts w:ascii="Times New Roman" w:hAnsi="Times New Roman"/>
          <w:sz w:val="20"/>
          <w:szCs w:val="20"/>
        </w:rPr>
        <w:t xml:space="preserve">e-mail: </w:t>
      </w:r>
      <w:r w:rsidRPr="00B61DC9">
        <w:rPr>
          <w:rFonts w:ascii="Times New Roman" w:hAnsi="Times New Roman"/>
          <w:sz w:val="20"/>
          <w:szCs w:val="20"/>
          <w:vertAlign w:val="superscript"/>
        </w:rPr>
        <w:t xml:space="preserve">1 </w:t>
      </w:r>
      <w:hyperlink r:id="rId8" w:history="1">
        <w:r w:rsidRPr="00B61DC9">
          <w:rPr>
            <w:rStyle w:val="Hyperlink"/>
            <w:rFonts w:ascii="Times New Roman" w:hAnsi="Times New Roman"/>
            <w:sz w:val="20"/>
            <w:szCs w:val="20"/>
          </w:rPr>
          <w:t>junikagultom21@gmail.com</w:t>
        </w:r>
      </w:hyperlink>
      <w:r w:rsidRPr="00B61DC9">
        <w:rPr>
          <w:rFonts w:ascii="Times New Roman" w:hAnsi="Times New Roman"/>
          <w:sz w:val="20"/>
          <w:szCs w:val="20"/>
        </w:rPr>
        <w:t xml:space="preserve"> </w:t>
      </w:r>
      <w:r w:rsidRPr="00B61DC9">
        <w:rPr>
          <w:rFonts w:ascii="Times New Roman" w:hAnsi="Times New Roman"/>
          <w:sz w:val="20"/>
          <w:szCs w:val="20"/>
          <w:vertAlign w:val="superscript"/>
        </w:rPr>
        <w:t>2</w:t>
      </w:r>
      <w:r w:rsidRPr="00B61DC9">
        <w:rPr>
          <w:rFonts w:ascii="Times New Roman" w:hAnsi="Times New Roman"/>
          <w:sz w:val="20"/>
          <w:szCs w:val="20"/>
        </w:rPr>
        <w:t xml:space="preserve"> </w:t>
      </w:r>
      <w:hyperlink r:id="rId9" w:history="1">
        <w:r w:rsidRPr="00B61DC9">
          <w:rPr>
            <w:rStyle w:val="Hyperlink"/>
            <w:rFonts w:ascii="Times New Roman" w:hAnsi="Times New Roman"/>
            <w:sz w:val="20"/>
            <w:szCs w:val="20"/>
          </w:rPr>
          <w:t>titin@fkip.untan.ac.id</w:t>
        </w:r>
      </w:hyperlink>
      <w:r w:rsidRPr="00B61DC9">
        <w:rPr>
          <w:rFonts w:ascii="Times New Roman" w:hAnsi="Times New Roman"/>
          <w:sz w:val="20"/>
          <w:szCs w:val="20"/>
        </w:rPr>
        <w:t xml:space="preserve"> </w:t>
      </w:r>
      <w:r w:rsidRPr="00B61DC9">
        <w:rPr>
          <w:rFonts w:ascii="Times New Roman" w:hAnsi="Times New Roman"/>
          <w:sz w:val="20"/>
          <w:szCs w:val="20"/>
          <w:vertAlign w:val="superscript"/>
        </w:rPr>
        <w:t>3</w:t>
      </w:r>
      <w:r w:rsidRPr="00B61DC9">
        <w:rPr>
          <w:rFonts w:ascii="Times New Roman" w:hAnsi="Times New Roman"/>
          <w:sz w:val="20"/>
          <w:szCs w:val="20"/>
        </w:rPr>
        <w:t xml:space="preserve"> </w:t>
      </w:r>
      <w:hyperlink r:id="rId10" w:history="1">
        <w:r w:rsidRPr="00B61DC9">
          <w:rPr>
            <w:rStyle w:val="Hyperlink"/>
            <w:rFonts w:ascii="Times New Roman" w:hAnsi="Times New Roman"/>
            <w:sz w:val="20"/>
            <w:szCs w:val="20"/>
          </w:rPr>
          <w:t>dodijuniardi1970@gmail.com</w:t>
        </w:r>
      </w:hyperlink>
    </w:p>
    <w:p w14:paraId="4D3DE121" w14:textId="77777777" w:rsidR="000257D5" w:rsidRPr="00D13F2E" w:rsidRDefault="000257D5" w:rsidP="00B34D21">
      <w:pPr>
        <w:widowControl w:val="0"/>
        <w:autoSpaceDE w:val="0"/>
        <w:autoSpaceDN w:val="0"/>
        <w:adjustRightInd w:val="0"/>
        <w:spacing w:after="0" w:line="240" w:lineRule="auto"/>
        <w:rPr>
          <w:rFonts w:ascii="Times New Roman" w:hAnsi="Times New Roman"/>
        </w:rPr>
      </w:pPr>
    </w:p>
    <w:p w14:paraId="59F283BB" w14:textId="77777777" w:rsidR="00B34D21" w:rsidRPr="00D13F2E" w:rsidRDefault="00B34D21" w:rsidP="00B34D21">
      <w:pPr>
        <w:widowControl w:val="0"/>
        <w:autoSpaceDE w:val="0"/>
        <w:autoSpaceDN w:val="0"/>
        <w:adjustRightInd w:val="0"/>
        <w:spacing w:after="0" w:line="240" w:lineRule="auto"/>
        <w:rPr>
          <w:rFonts w:ascii="Times New Roman" w:hAnsi="Times New Roman"/>
        </w:rPr>
      </w:pPr>
    </w:p>
    <w:p w14:paraId="47B4877B" w14:textId="77777777" w:rsidR="00B34D21" w:rsidRPr="000257D5" w:rsidRDefault="00B34D21" w:rsidP="00B34D21">
      <w:pPr>
        <w:spacing w:after="0" w:line="240" w:lineRule="auto"/>
        <w:jc w:val="center"/>
        <w:rPr>
          <w:rFonts w:ascii="Times New Roman" w:hAnsi="Times New Roman"/>
          <w:b/>
          <w:bCs/>
          <w:sz w:val="24"/>
          <w:szCs w:val="24"/>
        </w:rPr>
      </w:pPr>
      <w:r w:rsidRPr="000257D5">
        <w:rPr>
          <w:rFonts w:ascii="Times New Roman" w:hAnsi="Times New Roman"/>
          <w:b/>
          <w:bCs/>
          <w:spacing w:val="-1"/>
          <w:sz w:val="24"/>
          <w:szCs w:val="24"/>
        </w:rPr>
        <w:t>A</w:t>
      </w:r>
      <w:r w:rsidRPr="000257D5">
        <w:rPr>
          <w:rFonts w:ascii="Times New Roman" w:hAnsi="Times New Roman"/>
          <w:b/>
          <w:bCs/>
          <w:spacing w:val="-3"/>
          <w:sz w:val="24"/>
          <w:szCs w:val="24"/>
        </w:rPr>
        <w:t>b</w:t>
      </w:r>
      <w:r w:rsidRPr="000257D5">
        <w:rPr>
          <w:rFonts w:ascii="Times New Roman" w:hAnsi="Times New Roman"/>
          <w:b/>
          <w:bCs/>
          <w:sz w:val="24"/>
          <w:szCs w:val="24"/>
        </w:rPr>
        <w:t>s</w:t>
      </w:r>
      <w:r w:rsidRPr="000257D5">
        <w:rPr>
          <w:rFonts w:ascii="Times New Roman" w:hAnsi="Times New Roman"/>
          <w:b/>
          <w:bCs/>
          <w:spacing w:val="-1"/>
          <w:sz w:val="24"/>
          <w:szCs w:val="24"/>
        </w:rPr>
        <w:t>t</w:t>
      </w:r>
      <w:r w:rsidRPr="000257D5">
        <w:rPr>
          <w:rFonts w:ascii="Times New Roman" w:hAnsi="Times New Roman"/>
          <w:b/>
          <w:bCs/>
          <w:spacing w:val="3"/>
          <w:sz w:val="24"/>
          <w:szCs w:val="24"/>
        </w:rPr>
        <w:t>r</w:t>
      </w:r>
      <w:r w:rsidRPr="000257D5">
        <w:rPr>
          <w:rFonts w:ascii="Times New Roman" w:hAnsi="Times New Roman"/>
          <w:b/>
          <w:bCs/>
          <w:spacing w:val="-5"/>
          <w:sz w:val="24"/>
          <w:szCs w:val="24"/>
        </w:rPr>
        <w:t>a</w:t>
      </w:r>
      <w:r w:rsidRPr="000257D5">
        <w:rPr>
          <w:rFonts w:ascii="Times New Roman" w:hAnsi="Times New Roman"/>
          <w:b/>
          <w:bCs/>
          <w:spacing w:val="3"/>
          <w:sz w:val="24"/>
          <w:szCs w:val="24"/>
        </w:rPr>
        <w:t>c</w:t>
      </w:r>
      <w:r w:rsidRPr="000257D5">
        <w:rPr>
          <w:rFonts w:ascii="Times New Roman" w:hAnsi="Times New Roman"/>
          <w:b/>
          <w:bCs/>
          <w:spacing w:val="-1"/>
          <w:sz w:val="24"/>
          <w:szCs w:val="24"/>
        </w:rPr>
        <w:t>t</w:t>
      </w:r>
    </w:p>
    <w:p w14:paraId="73BE5EC2" w14:textId="77777777" w:rsidR="00B34D21" w:rsidRPr="000257D5" w:rsidRDefault="00B34D21" w:rsidP="00B34D21">
      <w:pPr>
        <w:spacing w:after="0" w:line="240" w:lineRule="auto"/>
        <w:jc w:val="center"/>
        <w:rPr>
          <w:rFonts w:ascii="Times New Roman" w:hAnsi="Times New Roman"/>
          <w:sz w:val="24"/>
          <w:szCs w:val="24"/>
        </w:rPr>
      </w:pPr>
    </w:p>
    <w:p w14:paraId="78BE2F8A" w14:textId="77777777" w:rsidR="00B61DC9" w:rsidRDefault="00B61DC9" w:rsidP="00B61DC9">
      <w:pPr>
        <w:pStyle w:val="Abstract"/>
        <w:spacing w:before="240" w:after="240" w:line="240" w:lineRule="auto"/>
        <w:ind w:left="0" w:firstLine="0"/>
        <w:jc w:val="both"/>
        <w:rPr>
          <w:sz w:val="20"/>
        </w:rPr>
      </w:pPr>
      <w:r w:rsidRPr="007728B9">
        <w:rPr>
          <w:sz w:val="20"/>
        </w:rPr>
        <w:t xml:space="preserve">The research aims to improve students' learning outcomes and learning motivation through the application of a Culturally Responsive Learning (CRT) approach to the learning process. This study is a two-cycle class action study, where one cycle meets through planning stages, evaluation and reflection. The subject of this study was the XI </w:t>
      </w:r>
      <w:proofErr w:type="spellStart"/>
      <w:r w:rsidRPr="007728B9">
        <w:rPr>
          <w:sz w:val="20"/>
        </w:rPr>
        <w:t>Ipa</w:t>
      </w:r>
      <w:proofErr w:type="spellEnd"/>
      <w:r w:rsidRPr="007728B9">
        <w:rPr>
          <w:sz w:val="20"/>
        </w:rPr>
        <w:t xml:space="preserve"> 2 class with 32 students. Cycle 1 students' learning results obtained an average score of 79.93 to 75% and cycle 2 students' learning results obtained an average score </w:t>
      </w:r>
      <w:proofErr w:type="gramStart"/>
      <w:r w:rsidRPr="007728B9">
        <w:rPr>
          <w:sz w:val="20"/>
        </w:rPr>
        <w:t xml:space="preserve">of </w:t>
      </w:r>
      <w:r>
        <w:rPr>
          <w:sz w:val="20"/>
        </w:rPr>
        <w:t xml:space="preserve"> </w:t>
      </w:r>
      <w:r w:rsidRPr="007728B9">
        <w:rPr>
          <w:sz w:val="20"/>
        </w:rPr>
        <w:t>87.70</w:t>
      </w:r>
      <w:proofErr w:type="gramEnd"/>
      <w:r w:rsidRPr="007728B9">
        <w:rPr>
          <w:sz w:val="20"/>
        </w:rPr>
        <w:t xml:space="preserve"> to 87.50%. The student's best learning motivation is to challenge indicators or to solve problems by showing positive statements as well as interesting learning activities. Based on the data results obtained from the 1st and 2nd cycle learning process, this CRT approach can improve the learning results and motivation of XI </w:t>
      </w:r>
      <w:proofErr w:type="spellStart"/>
      <w:r w:rsidRPr="007728B9">
        <w:rPr>
          <w:sz w:val="20"/>
        </w:rPr>
        <w:t>Ipa</w:t>
      </w:r>
      <w:proofErr w:type="spellEnd"/>
      <w:r w:rsidRPr="007728B9">
        <w:rPr>
          <w:sz w:val="20"/>
        </w:rPr>
        <w:t xml:space="preserve"> 2 class students from State High School 05 Pontianak.</w:t>
      </w:r>
    </w:p>
    <w:p w14:paraId="462A1AAF" w14:textId="77777777" w:rsidR="00B34D21" w:rsidRPr="000257D5" w:rsidRDefault="00B34D21" w:rsidP="00B34D21">
      <w:pPr>
        <w:widowControl w:val="0"/>
        <w:autoSpaceDE w:val="0"/>
        <w:autoSpaceDN w:val="0"/>
        <w:adjustRightInd w:val="0"/>
        <w:spacing w:after="0" w:line="240" w:lineRule="auto"/>
        <w:rPr>
          <w:rFonts w:ascii="Times New Roman" w:hAnsi="Times New Roman"/>
          <w:sz w:val="24"/>
          <w:szCs w:val="24"/>
        </w:rPr>
      </w:pPr>
    </w:p>
    <w:p w14:paraId="584E8BA2" w14:textId="24D17C06" w:rsidR="00B34D21" w:rsidRPr="000257D5" w:rsidRDefault="00B34D21" w:rsidP="00B61DC9">
      <w:pPr>
        <w:pStyle w:val="CPKeyword"/>
        <w:rPr>
          <w:b w:val="0"/>
          <w:szCs w:val="24"/>
        </w:rPr>
      </w:pPr>
      <w:r w:rsidRPr="000257D5">
        <w:rPr>
          <w:b w:val="0"/>
          <w:spacing w:val="1"/>
          <w:szCs w:val="24"/>
        </w:rPr>
        <w:t>K</w:t>
      </w:r>
      <w:r w:rsidRPr="000257D5">
        <w:rPr>
          <w:b w:val="0"/>
          <w:spacing w:val="-2"/>
          <w:szCs w:val="24"/>
        </w:rPr>
        <w:t>e</w:t>
      </w:r>
      <w:r w:rsidRPr="000257D5">
        <w:rPr>
          <w:b w:val="0"/>
          <w:szCs w:val="24"/>
        </w:rPr>
        <w:t>y</w:t>
      </w:r>
      <w:r w:rsidRPr="000257D5">
        <w:rPr>
          <w:b w:val="0"/>
          <w:spacing w:val="-1"/>
          <w:szCs w:val="24"/>
        </w:rPr>
        <w:t>w</w:t>
      </w:r>
      <w:r w:rsidRPr="000257D5">
        <w:rPr>
          <w:b w:val="0"/>
          <w:szCs w:val="24"/>
        </w:rPr>
        <w:t>o</w:t>
      </w:r>
      <w:r w:rsidRPr="000257D5">
        <w:rPr>
          <w:b w:val="0"/>
          <w:spacing w:val="-2"/>
          <w:szCs w:val="24"/>
        </w:rPr>
        <w:t>r</w:t>
      </w:r>
      <w:r w:rsidRPr="000257D5">
        <w:rPr>
          <w:b w:val="0"/>
          <w:spacing w:val="-3"/>
          <w:szCs w:val="24"/>
        </w:rPr>
        <w:t>d</w:t>
      </w:r>
      <w:r w:rsidRPr="000257D5">
        <w:rPr>
          <w:b w:val="0"/>
          <w:szCs w:val="24"/>
        </w:rPr>
        <w:t xml:space="preserve">s: </w:t>
      </w:r>
      <w:r w:rsidR="00B61DC9" w:rsidRPr="00B61DC9">
        <w:rPr>
          <w:b w:val="0"/>
          <w:sz w:val="20"/>
          <w:szCs w:val="20"/>
          <w:lang w:val="id-ID"/>
        </w:rPr>
        <w:t>Learning Results, Learning Motivation, Approach, Culturally Responsive Learning (CRT), and Improvement.</w:t>
      </w:r>
    </w:p>
    <w:p w14:paraId="584F9A72" w14:textId="77777777" w:rsidR="00B34D21" w:rsidRPr="00D13F2E" w:rsidRDefault="00B34D21" w:rsidP="00B34D21">
      <w:pPr>
        <w:widowControl w:val="0"/>
        <w:autoSpaceDE w:val="0"/>
        <w:autoSpaceDN w:val="0"/>
        <w:adjustRightInd w:val="0"/>
        <w:spacing w:after="0" w:line="240" w:lineRule="auto"/>
        <w:jc w:val="center"/>
        <w:rPr>
          <w:rFonts w:ascii="Times New Roman" w:hAnsi="Times New Roman"/>
          <w:b/>
          <w:spacing w:val="-1"/>
        </w:rPr>
      </w:pPr>
    </w:p>
    <w:p w14:paraId="00E4E408" w14:textId="77777777" w:rsidR="00B34D21" w:rsidRPr="00D13F2E" w:rsidRDefault="00B34D21" w:rsidP="00B34D21">
      <w:pPr>
        <w:widowControl w:val="0"/>
        <w:autoSpaceDE w:val="0"/>
        <w:autoSpaceDN w:val="0"/>
        <w:adjustRightInd w:val="0"/>
        <w:spacing w:after="0" w:line="240" w:lineRule="auto"/>
        <w:jc w:val="center"/>
        <w:rPr>
          <w:rFonts w:ascii="Times New Roman" w:hAnsi="Times New Roman"/>
          <w:b/>
          <w:spacing w:val="-1"/>
        </w:rPr>
      </w:pPr>
    </w:p>
    <w:p w14:paraId="680CA77F" w14:textId="77777777" w:rsidR="000257D5" w:rsidRPr="000257D5" w:rsidRDefault="000257D5" w:rsidP="00B34D21">
      <w:pPr>
        <w:widowControl w:val="0"/>
        <w:autoSpaceDE w:val="0"/>
        <w:autoSpaceDN w:val="0"/>
        <w:adjustRightInd w:val="0"/>
        <w:spacing w:after="0" w:line="240" w:lineRule="auto"/>
        <w:jc w:val="center"/>
        <w:rPr>
          <w:rFonts w:ascii="Times New Roman" w:hAnsi="Times New Roman"/>
          <w:b/>
          <w:sz w:val="24"/>
          <w:szCs w:val="24"/>
        </w:rPr>
      </w:pPr>
      <w:r w:rsidRPr="000257D5">
        <w:rPr>
          <w:rFonts w:ascii="Times New Roman" w:hAnsi="Times New Roman"/>
          <w:b/>
          <w:spacing w:val="-1"/>
          <w:sz w:val="24"/>
          <w:szCs w:val="24"/>
        </w:rPr>
        <w:t>A</w:t>
      </w:r>
      <w:r w:rsidRPr="000257D5">
        <w:rPr>
          <w:rFonts w:ascii="Times New Roman" w:hAnsi="Times New Roman"/>
          <w:b/>
          <w:spacing w:val="-3"/>
          <w:sz w:val="24"/>
          <w:szCs w:val="24"/>
        </w:rPr>
        <w:t>b</w:t>
      </w:r>
      <w:r w:rsidRPr="000257D5">
        <w:rPr>
          <w:rFonts w:ascii="Times New Roman" w:hAnsi="Times New Roman"/>
          <w:b/>
          <w:sz w:val="24"/>
          <w:szCs w:val="24"/>
        </w:rPr>
        <w:t>s</w:t>
      </w:r>
      <w:r w:rsidRPr="000257D5">
        <w:rPr>
          <w:rFonts w:ascii="Times New Roman" w:hAnsi="Times New Roman"/>
          <w:b/>
          <w:spacing w:val="-1"/>
          <w:sz w:val="24"/>
          <w:szCs w:val="24"/>
        </w:rPr>
        <w:t>t</w:t>
      </w:r>
      <w:r w:rsidRPr="000257D5">
        <w:rPr>
          <w:rFonts w:ascii="Times New Roman" w:hAnsi="Times New Roman"/>
          <w:b/>
          <w:sz w:val="24"/>
          <w:szCs w:val="24"/>
        </w:rPr>
        <w:t>ra</w:t>
      </w:r>
      <w:r w:rsidRPr="000257D5">
        <w:rPr>
          <w:rFonts w:ascii="Times New Roman" w:hAnsi="Times New Roman"/>
          <w:b/>
          <w:spacing w:val="-3"/>
          <w:sz w:val="24"/>
          <w:szCs w:val="24"/>
        </w:rPr>
        <w:t>k</w:t>
      </w:r>
    </w:p>
    <w:p w14:paraId="4882B3DD" w14:textId="77777777" w:rsidR="000257D5" w:rsidRPr="000257D5" w:rsidRDefault="000257D5" w:rsidP="00B34D21">
      <w:pPr>
        <w:widowControl w:val="0"/>
        <w:autoSpaceDE w:val="0"/>
        <w:autoSpaceDN w:val="0"/>
        <w:adjustRightInd w:val="0"/>
        <w:spacing w:after="0" w:line="240" w:lineRule="auto"/>
        <w:jc w:val="center"/>
        <w:rPr>
          <w:rFonts w:ascii="Times New Roman" w:hAnsi="Times New Roman"/>
          <w:sz w:val="24"/>
          <w:szCs w:val="24"/>
        </w:rPr>
      </w:pPr>
    </w:p>
    <w:p w14:paraId="7DBE2637" w14:textId="18D233B9" w:rsidR="00B61DC9" w:rsidRDefault="00B61DC9" w:rsidP="00B61DC9">
      <w:pPr>
        <w:pStyle w:val="Abstract"/>
        <w:spacing w:before="240" w:after="240" w:line="240" w:lineRule="auto"/>
        <w:ind w:left="0" w:firstLine="0"/>
        <w:jc w:val="both"/>
        <w:rPr>
          <w:sz w:val="20"/>
        </w:rPr>
      </w:pPr>
      <w:r>
        <w:rPr>
          <w:sz w:val="20"/>
        </w:rPr>
        <w:t xml:space="preserve">Tujuan </w:t>
      </w:r>
      <w:proofErr w:type="spellStart"/>
      <w:r>
        <w:rPr>
          <w:sz w:val="20"/>
        </w:rPr>
        <w:t>penelitian</w:t>
      </w:r>
      <w:proofErr w:type="spellEnd"/>
      <w:r>
        <w:rPr>
          <w:sz w:val="20"/>
        </w:rPr>
        <w:t xml:space="preserve"> </w:t>
      </w:r>
      <w:proofErr w:type="spellStart"/>
      <w:r>
        <w:rPr>
          <w:sz w:val="20"/>
        </w:rPr>
        <w:t>ini</w:t>
      </w:r>
      <w:proofErr w:type="spellEnd"/>
      <w:r>
        <w:rPr>
          <w:sz w:val="20"/>
        </w:rPr>
        <w:t xml:space="preserve"> </w:t>
      </w:r>
      <w:proofErr w:type="spellStart"/>
      <w:r>
        <w:rPr>
          <w:sz w:val="20"/>
        </w:rPr>
        <w:t>untuk</w:t>
      </w:r>
      <w:proofErr w:type="spellEnd"/>
      <w:r>
        <w:rPr>
          <w:sz w:val="20"/>
        </w:rPr>
        <w:t xml:space="preserve"> </w:t>
      </w:r>
      <w:proofErr w:type="spellStart"/>
      <w:r>
        <w:rPr>
          <w:sz w:val="20"/>
        </w:rPr>
        <w:t>meningkatkan</w:t>
      </w:r>
      <w:proofErr w:type="spellEnd"/>
      <w:r>
        <w:rPr>
          <w:sz w:val="20"/>
        </w:rPr>
        <w:t xml:space="preserve"> </w:t>
      </w:r>
      <w:proofErr w:type="spellStart"/>
      <w:r>
        <w:rPr>
          <w:sz w:val="20"/>
        </w:rPr>
        <w:t>hasil</w:t>
      </w:r>
      <w:proofErr w:type="spellEnd"/>
      <w:r>
        <w:rPr>
          <w:sz w:val="20"/>
        </w:rPr>
        <w:t xml:space="preserve"> </w:t>
      </w:r>
      <w:proofErr w:type="spellStart"/>
      <w:r>
        <w:rPr>
          <w:sz w:val="20"/>
        </w:rPr>
        <w:t>belajar</w:t>
      </w:r>
      <w:proofErr w:type="spellEnd"/>
      <w:r>
        <w:rPr>
          <w:sz w:val="20"/>
        </w:rPr>
        <w:t xml:space="preserve"> dan </w:t>
      </w:r>
      <w:proofErr w:type="spellStart"/>
      <w:r>
        <w:rPr>
          <w:sz w:val="20"/>
        </w:rPr>
        <w:t>motivasi</w:t>
      </w:r>
      <w:proofErr w:type="spellEnd"/>
      <w:r>
        <w:rPr>
          <w:sz w:val="20"/>
        </w:rPr>
        <w:t xml:space="preserve"> </w:t>
      </w:r>
      <w:proofErr w:type="spellStart"/>
      <w:r>
        <w:rPr>
          <w:sz w:val="20"/>
        </w:rPr>
        <w:t>belajar</w:t>
      </w:r>
      <w:proofErr w:type="spellEnd"/>
      <w:r>
        <w:rPr>
          <w:sz w:val="20"/>
        </w:rPr>
        <w:t xml:space="preserve"> </w:t>
      </w:r>
      <w:proofErr w:type="spellStart"/>
      <w:r>
        <w:rPr>
          <w:sz w:val="20"/>
        </w:rPr>
        <w:t>siswa</w:t>
      </w:r>
      <w:proofErr w:type="spellEnd"/>
      <w:r>
        <w:rPr>
          <w:sz w:val="20"/>
        </w:rPr>
        <w:t xml:space="preserve"> </w:t>
      </w:r>
      <w:proofErr w:type="spellStart"/>
      <w:proofErr w:type="gramStart"/>
      <w:r>
        <w:rPr>
          <w:sz w:val="20"/>
        </w:rPr>
        <w:t>melalui</w:t>
      </w:r>
      <w:proofErr w:type="spellEnd"/>
      <w:r>
        <w:rPr>
          <w:sz w:val="20"/>
        </w:rPr>
        <w:t xml:space="preserve">  </w:t>
      </w:r>
      <w:proofErr w:type="spellStart"/>
      <w:r>
        <w:rPr>
          <w:sz w:val="20"/>
        </w:rPr>
        <w:t>penerapan</w:t>
      </w:r>
      <w:proofErr w:type="spellEnd"/>
      <w:proofErr w:type="gramEnd"/>
      <w:r>
        <w:rPr>
          <w:sz w:val="20"/>
        </w:rPr>
        <w:t xml:space="preserve"> </w:t>
      </w:r>
      <w:proofErr w:type="spellStart"/>
      <w:r>
        <w:rPr>
          <w:sz w:val="20"/>
        </w:rPr>
        <w:t>pendekatan</w:t>
      </w:r>
      <w:proofErr w:type="spellEnd"/>
      <w:r>
        <w:rPr>
          <w:sz w:val="20"/>
        </w:rPr>
        <w:t xml:space="preserve"> </w:t>
      </w:r>
      <w:r w:rsidRPr="00E404A1">
        <w:rPr>
          <w:i/>
          <w:iCs/>
          <w:sz w:val="20"/>
        </w:rPr>
        <w:t>Culturally Responsive Learning</w:t>
      </w:r>
      <w:r>
        <w:rPr>
          <w:sz w:val="20"/>
        </w:rPr>
        <w:t xml:space="preserve"> (CRT) </w:t>
      </w:r>
      <w:proofErr w:type="spellStart"/>
      <w:r>
        <w:rPr>
          <w:sz w:val="20"/>
        </w:rPr>
        <w:t>dalam</w:t>
      </w:r>
      <w:proofErr w:type="spellEnd"/>
      <w:r>
        <w:rPr>
          <w:sz w:val="20"/>
        </w:rPr>
        <w:t xml:space="preserve"> proses </w:t>
      </w:r>
      <w:proofErr w:type="spellStart"/>
      <w:r>
        <w:rPr>
          <w:sz w:val="20"/>
        </w:rPr>
        <w:t>pembelajaran</w:t>
      </w:r>
      <w:proofErr w:type="spellEnd"/>
      <w:r>
        <w:rPr>
          <w:sz w:val="20"/>
        </w:rPr>
        <w:t xml:space="preserve">. </w:t>
      </w:r>
      <w:proofErr w:type="spellStart"/>
      <w:r>
        <w:rPr>
          <w:sz w:val="20"/>
        </w:rPr>
        <w:t>Penelitian</w:t>
      </w:r>
      <w:proofErr w:type="spellEnd"/>
      <w:r>
        <w:rPr>
          <w:sz w:val="20"/>
        </w:rPr>
        <w:t xml:space="preserve"> </w:t>
      </w:r>
      <w:proofErr w:type="spellStart"/>
      <w:r>
        <w:rPr>
          <w:sz w:val="20"/>
        </w:rPr>
        <w:t>ini</w:t>
      </w:r>
      <w:proofErr w:type="spellEnd"/>
      <w:r>
        <w:rPr>
          <w:sz w:val="20"/>
        </w:rPr>
        <w:t xml:space="preserve"> </w:t>
      </w:r>
      <w:proofErr w:type="spellStart"/>
      <w:r>
        <w:rPr>
          <w:sz w:val="20"/>
        </w:rPr>
        <w:t>adalah</w:t>
      </w:r>
      <w:proofErr w:type="spellEnd"/>
      <w:r>
        <w:rPr>
          <w:sz w:val="20"/>
        </w:rPr>
        <w:t xml:space="preserve"> </w:t>
      </w:r>
      <w:proofErr w:type="spellStart"/>
      <w:r>
        <w:rPr>
          <w:sz w:val="20"/>
        </w:rPr>
        <w:t>penelitian</w:t>
      </w:r>
      <w:proofErr w:type="spellEnd"/>
      <w:r>
        <w:rPr>
          <w:sz w:val="20"/>
        </w:rPr>
        <w:t xml:space="preserve"> </w:t>
      </w:r>
      <w:proofErr w:type="spellStart"/>
      <w:r>
        <w:rPr>
          <w:sz w:val="20"/>
        </w:rPr>
        <w:t>tindakan</w:t>
      </w:r>
      <w:proofErr w:type="spellEnd"/>
      <w:r>
        <w:rPr>
          <w:sz w:val="20"/>
        </w:rPr>
        <w:t xml:space="preserve"> </w:t>
      </w:r>
      <w:proofErr w:type="spellStart"/>
      <w:r>
        <w:rPr>
          <w:sz w:val="20"/>
        </w:rPr>
        <w:t>kelas</w:t>
      </w:r>
      <w:proofErr w:type="spellEnd"/>
      <w:r>
        <w:rPr>
          <w:sz w:val="20"/>
        </w:rPr>
        <w:t xml:space="preserve"> </w:t>
      </w:r>
      <w:proofErr w:type="spellStart"/>
      <w:r>
        <w:rPr>
          <w:sz w:val="20"/>
        </w:rPr>
        <w:t>dengan</w:t>
      </w:r>
      <w:proofErr w:type="spellEnd"/>
      <w:r>
        <w:rPr>
          <w:sz w:val="20"/>
        </w:rPr>
        <w:t xml:space="preserve"> dua </w:t>
      </w:r>
      <w:proofErr w:type="spellStart"/>
      <w:r>
        <w:rPr>
          <w:sz w:val="20"/>
        </w:rPr>
        <w:t>siklus</w:t>
      </w:r>
      <w:proofErr w:type="spellEnd"/>
      <w:r>
        <w:rPr>
          <w:sz w:val="20"/>
        </w:rPr>
        <w:t xml:space="preserve">, </w:t>
      </w:r>
      <w:proofErr w:type="spellStart"/>
      <w:r>
        <w:rPr>
          <w:sz w:val="20"/>
        </w:rPr>
        <w:t>dimana</w:t>
      </w:r>
      <w:proofErr w:type="spellEnd"/>
      <w:r>
        <w:rPr>
          <w:sz w:val="20"/>
        </w:rPr>
        <w:t xml:space="preserve"> </w:t>
      </w:r>
      <w:proofErr w:type="spellStart"/>
      <w:r>
        <w:rPr>
          <w:sz w:val="20"/>
        </w:rPr>
        <w:t>satu</w:t>
      </w:r>
      <w:proofErr w:type="spellEnd"/>
      <w:r>
        <w:rPr>
          <w:sz w:val="20"/>
        </w:rPr>
        <w:t xml:space="preserve"> </w:t>
      </w:r>
      <w:proofErr w:type="spellStart"/>
      <w:r>
        <w:rPr>
          <w:sz w:val="20"/>
        </w:rPr>
        <w:t>siklus</w:t>
      </w:r>
      <w:proofErr w:type="spellEnd"/>
      <w:r>
        <w:rPr>
          <w:sz w:val="20"/>
        </w:rPr>
        <w:t xml:space="preserve"> </w:t>
      </w:r>
      <w:proofErr w:type="spellStart"/>
      <w:r>
        <w:rPr>
          <w:sz w:val="20"/>
        </w:rPr>
        <w:t>terdapat</w:t>
      </w:r>
      <w:proofErr w:type="spellEnd"/>
      <w:r>
        <w:rPr>
          <w:sz w:val="20"/>
        </w:rPr>
        <w:t xml:space="preserve"> </w:t>
      </w:r>
      <w:proofErr w:type="spellStart"/>
      <w:r>
        <w:rPr>
          <w:sz w:val="20"/>
        </w:rPr>
        <w:t>satu</w:t>
      </w:r>
      <w:proofErr w:type="spellEnd"/>
      <w:r>
        <w:rPr>
          <w:sz w:val="20"/>
        </w:rPr>
        <w:t xml:space="preserve"> </w:t>
      </w:r>
      <w:proofErr w:type="spellStart"/>
      <w:r>
        <w:rPr>
          <w:sz w:val="20"/>
        </w:rPr>
        <w:t>pertemuan</w:t>
      </w:r>
      <w:proofErr w:type="spellEnd"/>
      <w:r>
        <w:rPr>
          <w:sz w:val="20"/>
        </w:rPr>
        <w:t xml:space="preserve"> </w:t>
      </w:r>
      <w:proofErr w:type="spellStart"/>
      <w:r>
        <w:rPr>
          <w:sz w:val="20"/>
        </w:rPr>
        <w:t>melalui</w:t>
      </w:r>
      <w:proofErr w:type="spellEnd"/>
      <w:r>
        <w:rPr>
          <w:sz w:val="20"/>
        </w:rPr>
        <w:t xml:space="preserve"> </w:t>
      </w:r>
      <w:proofErr w:type="spellStart"/>
      <w:r>
        <w:rPr>
          <w:sz w:val="20"/>
        </w:rPr>
        <w:t>tahapa</w:t>
      </w:r>
      <w:proofErr w:type="spellEnd"/>
      <w:r>
        <w:rPr>
          <w:sz w:val="20"/>
        </w:rPr>
        <w:t xml:space="preserve"> </w:t>
      </w:r>
      <w:proofErr w:type="spellStart"/>
      <w:r>
        <w:rPr>
          <w:sz w:val="20"/>
        </w:rPr>
        <w:t>perencanaan</w:t>
      </w:r>
      <w:proofErr w:type="spellEnd"/>
      <w:r>
        <w:rPr>
          <w:sz w:val="20"/>
        </w:rPr>
        <w:t xml:space="preserve">, </w:t>
      </w:r>
      <w:proofErr w:type="spellStart"/>
      <w:r>
        <w:rPr>
          <w:sz w:val="20"/>
        </w:rPr>
        <w:t>pelaksanaan</w:t>
      </w:r>
      <w:proofErr w:type="spellEnd"/>
      <w:r>
        <w:rPr>
          <w:sz w:val="20"/>
        </w:rPr>
        <w:t xml:space="preserve"> </w:t>
      </w:r>
      <w:proofErr w:type="spellStart"/>
      <w:r>
        <w:rPr>
          <w:sz w:val="20"/>
        </w:rPr>
        <w:t>evaluasi</w:t>
      </w:r>
      <w:proofErr w:type="spellEnd"/>
      <w:r>
        <w:rPr>
          <w:sz w:val="20"/>
        </w:rPr>
        <w:t xml:space="preserve"> </w:t>
      </w:r>
      <w:proofErr w:type="spellStart"/>
      <w:r>
        <w:rPr>
          <w:sz w:val="20"/>
        </w:rPr>
        <w:t>serta</w:t>
      </w:r>
      <w:proofErr w:type="spellEnd"/>
      <w:r>
        <w:rPr>
          <w:sz w:val="20"/>
        </w:rPr>
        <w:t xml:space="preserve"> </w:t>
      </w:r>
      <w:proofErr w:type="spellStart"/>
      <w:r>
        <w:rPr>
          <w:sz w:val="20"/>
        </w:rPr>
        <w:t>refleksi</w:t>
      </w:r>
      <w:proofErr w:type="spellEnd"/>
      <w:r>
        <w:rPr>
          <w:sz w:val="20"/>
        </w:rPr>
        <w:t xml:space="preserve">. </w:t>
      </w:r>
      <w:proofErr w:type="spellStart"/>
      <w:r>
        <w:rPr>
          <w:sz w:val="20"/>
        </w:rPr>
        <w:t>Subjek</w:t>
      </w:r>
      <w:proofErr w:type="spellEnd"/>
      <w:r>
        <w:rPr>
          <w:sz w:val="20"/>
        </w:rPr>
        <w:t xml:space="preserve"> </w:t>
      </w:r>
      <w:proofErr w:type="spellStart"/>
      <w:r>
        <w:rPr>
          <w:sz w:val="20"/>
        </w:rPr>
        <w:t>penelitian</w:t>
      </w:r>
      <w:proofErr w:type="spellEnd"/>
      <w:r>
        <w:rPr>
          <w:sz w:val="20"/>
        </w:rPr>
        <w:t xml:space="preserve"> </w:t>
      </w:r>
      <w:proofErr w:type="spellStart"/>
      <w:r>
        <w:rPr>
          <w:sz w:val="20"/>
        </w:rPr>
        <w:t>ini</w:t>
      </w:r>
      <w:proofErr w:type="spellEnd"/>
      <w:r>
        <w:rPr>
          <w:sz w:val="20"/>
        </w:rPr>
        <w:t xml:space="preserve"> </w:t>
      </w:r>
      <w:proofErr w:type="spellStart"/>
      <w:r>
        <w:rPr>
          <w:sz w:val="20"/>
        </w:rPr>
        <w:t>adalah</w:t>
      </w:r>
      <w:proofErr w:type="spellEnd"/>
      <w:r>
        <w:rPr>
          <w:sz w:val="20"/>
        </w:rPr>
        <w:t xml:space="preserve"> </w:t>
      </w:r>
      <w:proofErr w:type="spellStart"/>
      <w:r>
        <w:rPr>
          <w:sz w:val="20"/>
        </w:rPr>
        <w:t>kelas</w:t>
      </w:r>
      <w:proofErr w:type="spellEnd"/>
      <w:r>
        <w:rPr>
          <w:sz w:val="20"/>
        </w:rPr>
        <w:t xml:space="preserve"> XI </w:t>
      </w:r>
      <w:proofErr w:type="spellStart"/>
      <w:r>
        <w:rPr>
          <w:sz w:val="20"/>
        </w:rPr>
        <w:t>Ipa</w:t>
      </w:r>
      <w:proofErr w:type="spellEnd"/>
      <w:r>
        <w:rPr>
          <w:sz w:val="20"/>
        </w:rPr>
        <w:t xml:space="preserve"> 2 </w:t>
      </w:r>
      <w:proofErr w:type="spellStart"/>
      <w:r>
        <w:rPr>
          <w:sz w:val="20"/>
        </w:rPr>
        <w:t>dengan</w:t>
      </w:r>
      <w:proofErr w:type="spellEnd"/>
      <w:r>
        <w:rPr>
          <w:sz w:val="20"/>
        </w:rPr>
        <w:t xml:space="preserve"> 32 </w:t>
      </w:r>
      <w:proofErr w:type="spellStart"/>
      <w:r>
        <w:rPr>
          <w:sz w:val="20"/>
        </w:rPr>
        <w:t>siswa</w:t>
      </w:r>
      <w:proofErr w:type="spellEnd"/>
      <w:r>
        <w:rPr>
          <w:sz w:val="20"/>
        </w:rPr>
        <w:t xml:space="preserve">. Hasil </w:t>
      </w:r>
      <w:proofErr w:type="spellStart"/>
      <w:r>
        <w:rPr>
          <w:sz w:val="20"/>
        </w:rPr>
        <w:t>belajar</w:t>
      </w:r>
      <w:proofErr w:type="spellEnd"/>
      <w:r>
        <w:rPr>
          <w:sz w:val="20"/>
        </w:rPr>
        <w:t xml:space="preserve"> </w:t>
      </w:r>
      <w:proofErr w:type="spellStart"/>
      <w:r>
        <w:rPr>
          <w:sz w:val="20"/>
        </w:rPr>
        <w:t>siswa</w:t>
      </w:r>
      <w:proofErr w:type="spellEnd"/>
      <w:r>
        <w:rPr>
          <w:sz w:val="20"/>
        </w:rPr>
        <w:t xml:space="preserve"> </w:t>
      </w:r>
      <w:proofErr w:type="spellStart"/>
      <w:r>
        <w:rPr>
          <w:sz w:val="20"/>
        </w:rPr>
        <w:t>siklus</w:t>
      </w:r>
      <w:proofErr w:type="spellEnd"/>
      <w:r>
        <w:rPr>
          <w:sz w:val="20"/>
        </w:rPr>
        <w:t xml:space="preserve"> 1 </w:t>
      </w:r>
      <w:proofErr w:type="spellStart"/>
      <w:r>
        <w:rPr>
          <w:sz w:val="20"/>
        </w:rPr>
        <w:t>memperoleh</w:t>
      </w:r>
      <w:proofErr w:type="spellEnd"/>
      <w:r>
        <w:rPr>
          <w:sz w:val="20"/>
        </w:rPr>
        <w:t xml:space="preserve"> rata-rata </w:t>
      </w:r>
      <w:proofErr w:type="spellStart"/>
      <w:r>
        <w:rPr>
          <w:sz w:val="20"/>
        </w:rPr>
        <w:t>nilai</w:t>
      </w:r>
      <w:proofErr w:type="spellEnd"/>
      <w:r>
        <w:rPr>
          <w:sz w:val="20"/>
        </w:rPr>
        <w:t xml:space="preserve"> 79,93 </w:t>
      </w:r>
      <w:proofErr w:type="spellStart"/>
      <w:r>
        <w:rPr>
          <w:sz w:val="20"/>
        </w:rPr>
        <w:t>ketuntasan</w:t>
      </w:r>
      <w:proofErr w:type="spellEnd"/>
      <w:r>
        <w:rPr>
          <w:sz w:val="20"/>
        </w:rPr>
        <w:t xml:space="preserve"> </w:t>
      </w:r>
      <w:proofErr w:type="spellStart"/>
      <w:r>
        <w:rPr>
          <w:sz w:val="20"/>
        </w:rPr>
        <w:t>sebesar</w:t>
      </w:r>
      <w:proofErr w:type="spellEnd"/>
      <w:r>
        <w:rPr>
          <w:sz w:val="20"/>
        </w:rPr>
        <w:t xml:space="preserve"> 75% dan </w:t>
      </w:r>
      <w:proofErr w:type="spellStart"/>
      <w:r>
        <w:rPr>
          <w:sz w:val="20"/>
        </w:rPr>
        <w:t>hasil</w:t>
      </w:r>
      <w:proofErr w:type="spellEnd"/>
      <w:r>
        <w:rPr>
          <w:sz w:val="20"/>
        </w:rPr>
        <w:t xml:space="preserve"> </w:t>
      </w:r>
      <w:proofErr w:type="spellStart"/>
      <w:r>
        <w:rPr>
          <w:sz w:val="20"/>
        </w:rPr>
        <w:t>belajar</w:t>
      </w:r>
      <w:proofErr w:type="spellEnd"/>
      <w:r>
        <w:rPr>
          <w:sz w:val="20"/>
        </w:rPr>
        <w:t xml:space="preserve"> </w:t>
      </w:r>
      <w:proofErr w:type="spellStart"/>
      <w:r>
        <w:rPr>
          <w:sz w:val="20"/>
        </w:rPr>
        <w:t>siswa</w:t>
      </w:r>
      <w:proofErr w:type="spellEnd"/>
      <w:r>
        <w:rPr>
          <w:sz w:val="20"/>
        </w:rPr>
        <w:t xml:space="preserve"> </w:t>
      </w:r>
      <w:proofErr w:type="spellStart"/>
      <w:r>
        <w:rPr>
          <w:sz w:val="20"/>
        </w:rPr>
        <w:t>siklus</w:t>
      </w:r>
      <w:proofErr w:type="spellEnd"/>
      <w:r>
        <w:rPr>
          <w:sz w:val="20"/>
        </w:rPr>
        <w:t xml:space="preserve"> 2 </w:t>
      </w:r>
      <w:proofErr w:type="spellStart"/>
      <w:r>
        <w:rPr>
          <w:sz w:val="20"/>
        </w:rPr>
        <w:t>memperoleh</w:t>
      </w:r>
      <w:proofErr w:type="spellEnd"/>
      <w:r>
        <w:rPr>
          <w:sz w:val="20"/>
        </w:rPr>
        <w:t xml:space="preserve"> rata-rata </w:t>
      </w:r>
      <w:proofErr w:type="spellStart"/>
      <w:r>
        <w:rPr>
          <w:sz w:val="20"/>
        </w:rPr>
        <w:t>nilai</w:t>
      </w:r>
      <w:proofErr w:type="spellEnd"/>
      <w:r>
        <w:rPr>
          <w:sz w:val="20"/>
        </w:rPr>
        <w:t xml:space="preserve"> 87,70 </w:t>
      </w:r>
      <w:proofErr w:type="spellStart"/>
      <w:r>
        <w:rPr>
          <w:sz w:val="20"/>
        </w:rPr>
        <w:t>ketuntasan</w:t>
      </w:r>
      <w:proofErr w:type="spellEnd"/>
      <w:r>
        <w:rPr>
          <w:sz w:val="20"/>
        </w:rPr>
        <w:t xml:space="preserve"> 87,50%, </w:t>
      </w:r>
      <w:proofErr w:type="spellStart"/>
      <w:r w:rsidRPr="009F1F16">
        <w:rPr>
          <w:bCs/>
          <w:sz w:val="20"/>
        </w:rPr>
        <w:t>motivasi</w:t>
      </w:r>
      <w:proofErr w:type="spellEnd"/>
      <w:r w:rsidRPr="009F1F16">
        <w:rPr>
          <w:bCs/>
          <w:sz w:val="20"/>
        </w:rPr>
        <w:t xml:space="preserve"> </w:t>
      </w:r>
      <w:proofErr w:type="spellStart"/>
      <w:r w:rsidRPr="009F1F16">
        <w:rPr>
          <w:bCs/>
          <w:sz w:val="20"/>
        </w:rPr>
        <w:t>belajar</w:t>
      </w:r>
      <w:proofErr w:type="spellEnd"/>
      <w:r w:rsidRPr="009F1F16">
        <w:rPr>
          <w:bCs/>
          <w:sz w:val="20"/>
        </w:rPr>
        <w:t xml:space="preserve"> </w:t>
      </w:r>
      <w:proofErr w:type="spellStart"/>
      <w:r w:rsidRPr="009F1F16">
        <w:rPr>
          <w:bCs/>
          <w:sz w:val="20"/>
        </w:rPr>
        <w:t>siswa</w:t>
      </w:r>
      <w:proofErr w:type="spellEnd"/>
      <w:r w:rsidRPr="009F1F16">
        <w:rPr>
          <w:bCs/>
          <w:sz w:val="20"/>
        </w:rPr>
        <w:t xml:space="preserve"> paling </w:t>
      </w:r>
      <w:proofErr w:type="spellStart"/>
      <w:r w:rsidRPr="009F1F16">
        <w:rPr>
          <w:bCs/>
          <w:sz w:val="20"/>
        </w:rPr>
        <w:t>baik</w:t>
      </w:r>
      <w:proofErr w:type="spellEnd"/>
      <w:r w:rsidRPr="009F1F16">
        <w:rPr>
          <w:bCs/>
          <w:sz w:val="20"/>
        </w:rPr>
        <w:t xml:space="preserve"> </w:t>
      </w:r>
      <w:proofErr w:type="spellStart"/>
      <w:r w:rsidRPr="009F1F16">
        <w:rPr>
          <w:bCs/>
          <w:sz w:val="20"/>
        </w:rPr>
        <w:t>adalah</w:t>
      </w:r>
      <w:proofErr w:type="spellEnd"/>
      <w:r w:rsidRPr="009F1F16">
        <w:rPr>
          <w:bCs/>
          <w:sz w:val="20"/>
        </w:rPr>
        <w:t xml:space="preserve"> pada indicator </w:t>
      </w:r>
      <w:proofErr w:type="spellStart"/>
      <w:r w:rsidRPr="009F1F16">
        <w:rPr>
          <w:bCs/>
          <w:sz w:val="20"/>
        </w:rPr>
        <w:t>tantangan</w:t>
      </w:r>
      <w:proofErr w:type="spellEnd"/>
      <w:r w:rsidRPr="009F1F16">
        <w:rPr>
          <w:bCs/>
          <w:sz w:val="20"/>
        </w:rPr>
        <w:t xml:space="preserve"> </w:t>
      </w:r>
      <w:proofErr w:type="spellStart"/>
      <w:r w:rsidRPr="009F1F16">
        <w:rPr>
          <w:bCs/>
          <w:sz w:val="20"/>
        </w:rPr>
        <w:t>atau</w:t>
      </w:r>
      <w:proofErr w:type="spellEnd"/>
      <w:r w:rsidRPr="009F1F16">
        <w:rPr>
          <w:bCs/>
          <w:sz w:val="20"/>
        </w:rPr>
        <w:t xml:space="preserve"> </w:t>
      </w:r>
      <w:proofErr w:type="spellStart"/>
      <w:r w:rsidRPr="009F1F16">
        <w:rPr>
          <w:bCs/>
          <w:sz w:val="20"/>
        </w:rPr>
        <w:t>menyelesaikan</w:t>
      </w:r>
      <w:proofErr w:type="spellEnd"/>
      <w:r w:rsidRPr="009F1F16">
        <w:rPr>
          <w:bCs/>
          <w:sz w:val="20"/>
        </w:rPr>
        <w:t xml:space="preserve"> </w:t>
      </w:r>
      <w:proofErr w:type="spellStart"/>
      <w:r w:rsidRPr="009F1F16">
        <w:rPr>
          <w:bCs/>
          <w:sz w:val="20"/>
        </w:rPr>
        <w:t>permasalahan</w:t>
      </w:r>
      <w:proofErr w:type="spellEnd"/>
      <w:r w:rsidRPr="009F1F16">
        <w:rPr>
          <w:bCs/>
          <w:sz w:val="20"/>
        </w:rPr>
        <w:t xml:space="preserve"> </w:t>
      </w:r>
      <w:proofErr w:type="spellStart"/>
      <w:r w:rsidRPr="009F1F16">
        <w:rPr>
          <w:bCs/>
          <w:sz w:val="20"/>
        </w:rPr>
        <w:t>dengan</w:t>
      </w:r>
      <w:proofErr w:type="spellEnd"/>
      <w:r w:rsidRPr="009F1F16">
        <w:rPr>
          <w:bCs/>
          <w:sz w:val="20"/>
        </w:rPr>
        <w:t xml:space="preserve"> </w:t>
      </w:r>
      <w:proofErr w:type="spellStart"/>
      <w:r w:rsidRPr="009F1F16">
        <w:rPr>
          <w:bCs/>
          <w:sz w:val="20"/>
        </w:rPr>
        <w:t>hal</w:t>
      </w:r>
      <w:proofErr w:type="spellEnd"/>
      <w:r w:rsidRPr="009F1F16">
        <w:rPr>
          <w:bCs/>
          <w:sz w:val="20"/>
        </w:rPr>
        <w:t xml:space="preserve"> </w:t>
      </w:r>
      <w:proofErr w:type="spellStart"/>
      <w:r w:rsidRPr="009F1F16">
        <w:rPr>
          <w:bCs/>
          <w:sz w:val="20"/>
        </w:rPr>
        <w:t>ini</w:t>
      </w:r>
      <w:proofErr w:type="spellEnd"/>
      <w:r w:rsidRPr="009F1F16">
        <w:rPr>
          <w:bCs/>
          <w:sz w:val="20"/>
        </w:rPr>
        <w:t xml:space="preserve"> </w:t>
      </w:r>
      <w:proofErr w:type="spellStart"/>
      <w:r w:rsidRPr="009F1F16">
        <w:rPr>
          <w:bCs/>
          <w:sz w:val="20"/>
        </w:rPr>
        <w:t>menunjukkan</w:t>
      </w:r>
      <w:proofErr w:type="spellEnd"/>
      <w:r w:rsidRPr="009F1F16">
        <w:rPr>
          <w:bCs/>
          <w:sz w:val="20"/>
        </w:rPr>
        <w:t xml:space="preserve"> </w:t>
      </w:r>
      <w:proofErr w:type="spellStart"/>
      <w:r w:rsidRPr="009F1F16">
        <w:rPr>
          <w:bCs/>
          <w:sz w:val="20"/>
        </w:rPr>
        <w:t>pernyataan</w:t>
      </w:r>
      <w:proofErr w:type="spellEnd"/>
      <w:r w:rsidRPr="009F1F16">
        <w:rPr>
          <w:bCs/>
          <w:sz w:val="20"/>
        </w:rPr>
        <w:t xml:space="preserve"> </w:t>
      </w:r>
      <w:proofErr w:type="spellStart"/>
      <w:r w:rsidRPr="009F1F16">
        <w:rPr>
          <w:bCs/>
          <w:sz w:val="20"/>
        </w:rPr>
        <w:t>positif</w:t>
      </w:r>
      <w:proofErr w:type="spellEnd"/>
      <w:r w:rsidRPr="009F1F16">
        <w:rPr>
          <w:bCs/>
          <w:sz w:val="20"/>
        </w:rPr>
        <w:t xml:space="preserve"> dan juga </w:t>
      </w:r>
      <w:proofErr w:type="spellStart"/>
      <w:r w:rsidRPr="009F1F16">
        <w:rPr>
          <w:bCs/>
          <w:sz w:val="20"/>
        </w:rPr>
        <w:t>kegiatan</w:t>
      </w:r>
      <w:proofErr w:type="spellEnd"/>
      <w:r w:rsidRPr="009F1F16">
        <w:rPr>
          <w:bCs/>
          <w:sz w:val="20"/>
        </w:rPr>
        <w:t xml:space="preserve"> </w:t>
      </w:r>
      <w:proofErr w:type="spellStart"/>
      <w:r w:rsidRPr="009F1F16">
        <w:rPr>
          <w:bCs/>
          <w:sz w:val="20"/>
        </w:rPr>
        <w:t>belajar</w:t>
      </w:r>
      <w:proofErr w:type="spellEnd"/>
      <w:r w:rsidRPr="009F1F16">
        <w:rPr>
          <w:bCs/>
          <w:sz w:val="20"/>
        </w:rPr>
        <w:t xml:space="preserve"> yang </w:t>
      </w:r>
      <w:proofErr w:type="spellStart"/>
      <w:r w:rsidRPr="009F1F16">
        <w:rPr>
          <w:bCs/>
          <w:sz w:val="20"/>
        </w:rPr>
        <w:t>menarik</w:t>
      </w:r>
      <w:proofErr w:type="spellEnd"/>
      <w:r>
        <w:rPr>
          <w:bCs/>
          <w:sz w:val="20"/>
        </w:rPr>
        <w:t>.</w:t>
      </w:r>
      <w:r>
        <w:rPr>
          <w:sz w:val="20"/>
        </w:rPr>
        <w:t xml:space="preserve"> </w:t>
      </w:r>
      <w:proofErr w:type="spellStart"/>
      <w:r>
        <w:rPr>
          <w:sz w:val="20"/>
        </w:rPr>
        <w:t>Berdasarkan</w:t>
      </w:r>
      <w:proofErr w:type="spellEnd"/>
      <w:r>
        <w:rPr>
          <w:sz w:val="20"/>
        </w:rPr>
        <w:t xml:space="preserve"> </w:t>
      </w:r>
      <w:proofErr w:type="spellStart"/>
      <w:r>
        <w:rPr>
          <w:sz w:val="20"/>
        </w:rPr>
        <w:t>hasil</w:t>
      </w:r>
      <w:proofErr w:type="spellEnd"/>
      <w:r>
        <w:rPr>
          <w:sz w:val="20"/>
        </w:rPr>
        <w:t xml:space="preserve"> data yang </w:t>
      </w:r>
      <w:proofErr w:type="spellStart"/>
      <w:r>
        <w:rPr>
          <w:sz w:val="20"/>
        </w:rPr>
        <w:t>diperoleh</w:t>
      </w:r>
      <w:proofErr w:type="spellEnd"/>
      <w:r>
        <w:rPr>
          <w:sz w:val="20"/>
        </w:rPr>
        <w:t xml:space="preserve"> </w:t>
      </w:r>
      <w:proofErr w:type="spellStart"/>
      <w:r>
        <w:rPr>
          <w:sz w:val="20"/>
        </w:rPr>
        <w:t>dari</w:t>
      </w:r>
      <w:proofErr w:type="spellEnd"/>
      <w:r>
        <w:rPr>
          <w:sz w:val="20"/>
        </w:rPr>
        <w:t xml:space="preserve"> proses </w:t>
      </w:r>
      <w:proofErr w:type="spellStart"/>
      <w:r>
        <w:rPr>
          <w:sz w:val="20"/>
        </w:rPr>
        <w:t>pembelajaran</w:t>
      </w:r>
      <w:proofErr w:type="spellEnd"/>
      <w:r>
        <w:rPr>
          <w:sz w:val="20"/>
        </w:rPr>
        <w:t xml:space="preserve"> </w:t>
      </w:r>
      <w:proofErr w:type="spellStart"/>
      <w:r>
        <w:rPr>
          <w:sz w:val="20"/>
        </w:rPr>
        <w:t>siklus</w:t>
      </w:r>
      <w:proofErr w:type="spellEnd"/>
      <w:r>
        <w:rPr>
          <w:sz w:val="20"/>
        </w:rPr>
        <w:t xml:space="preserve"> 1 dan 2 </w:t>
      </w:r>
      <w:proofErr w:type="spellStart"/>
      <w:r>
        <w:rPr>
          <w:sz w:val="20"/>
        </w:rPr>
        <w:t>maka</w:t>
      </w:r>
      <w:proofErr w:type="spellEnd"/>
      <w:r>
        <w:rPr>
          <w:sz w:val="20"/>
        </w:rPr>
        <w:t xml:space="preserve"> </w:t>
      </w:r>
      <w:proofErr w:type="spellStart"/>
      <w:r>
        <w:rPr>
          <w:sz w:val="20"/>
        </w:rPr>
        <w:t>pendekatan</w:t>
      </w:r>
      <w:proofErr w:type="spellEnd"/>
      <w:r>
        <w:rPr>
          <w:sz w:val="20"/>
        </w:rPr>
        <w:t xml:space="preserve"> CRT </w:t>
      </w:r>
      <w:proofErr w:type="spellStart"/>
      <w:r>
        <w:rPr>
          <w:sz w:val="20"/>
        </w:rPr>
        <w:t>ini</w:t>
      </w:r>
      <w:proofErr w:type="spellEnd"/>
      <w:r>
        <w:rPr>
          <w:sz w:val="20"/>
        </w:rPr>
        <w:t xml:space="preserve"> </w:t>
      </w:r>
      <w:proofErr w:type="spellStart"/>
      <w:r>
        <w:rPr>
          <w:sz w:val="20"/>
        </w:rPr>
        <w:t>bisa</w:t>
      </w:r>
      <w:proofErr w:type="spellEnd"/>
      <w:r>
        <w:rPr>
          <w:sz w:val="20"/>
        </w:rPr>
        <w:t xml:space="preserve"> </w:t>
      </w:r>
      <w:proofErr w:type="spellStart"/>
      <w:r>
        <w:rPr>
          <w:sz w:val="20"/>
        </w:rPr>
        <w:t>meningkatkan</w:t>
      </w:r>
      <w:proofErr w:type="spellEnd"/>
      <w:r>
        <w:rPr>
          <w:sz w:val="20"/>
        </w:rPr>
        <w:t xml:space="preserve"> </w:t>
      </w:r>
      <w:proofErr w:type="spellStart"/>
      <w:r>
        <w:rPr>
          <w:sz w:val="20"/>
        </w:rPr>
        <w:t>hasil</w:t>
      </w:r>
      <w:proofErr w:type="spellEnd"/>
      <w:r>
        <w:rPr>
          <w:sz w:val="20"/>
        </w:rPr>
        <w:t xml:space="preserve"> </w:t>
      </w:r>
      <w:proofErr w:type="spellStart"/>
      <w:r>
        <w:rPr>
          <w:sz w:val="20"/>
        </w:rPr>
        <w:t>belajar</w:t>
      </w:r>
      <w:proofErr w:type="spellEnd"/>
      <w:r>
        <w:rPr>
          <w:sz w:val="20"/>
        </w:rPr>
        <w:t xml:space="preserve"> dan </w:t>
      </w:r>
      <w:proofErr w:type="spellStart"/>
      <w:r>
        <w:rPr>
          <w:sz w:val="20"/>
        </w:rPr>
        <w:t>motivasi</w:t>
      </w:r>
      <w:proofErr w:type="spellEnd"/>
      <w:r>
        <w:rPr>
          <w:sz w:val="20"/>
        </w:rPr>
        <w:t xml:space="preserve"> </w:t>
      </w:r>
      <w:proofErr w:type="spellStart"/>
      <w:r>
        <w:rPr>
          <w:sz w:val="20"/>
        </w:rPr>
        <w:t>siswa</w:t>
      </w:r>
      <w:proofErr w:type="spellEnd"/>
      <w:r>
        <w:rPr>
          <w:sz w:val="20"/>
        </w:rPr>
        <w:t xml:space="preserve"> </w:t>
      </w:r>
      <w:proofErr w:type="spellStart"/>
      <w:r>
        <w:rPr>
          <w:sz w:val="20"/>
        </w:rPr>
        <w:t>kelas</w:t>
      </w:r>
      <w:proofErr w:type="spellEnd"/>
      <w:r>
        <w:rPr>
          <w:sz w:val="20"/>
        </w:rPr>
        <w:t xml:space="preserve"> XI </w:t>
      </w:r>
      <w:proofErr w:type="spellStart"/>
      <w:r>
        <w:rPr>
          <w:sz w:val="20"/>
        </w:rPr>
        <w:t>Ipa</w:t>
      </w:r>
      <w:proofErr w:type="spellEnd"/>
      <w:r>
        <w:rPr>
          <w:sz w:val="20"/>
        </w:rPr>
        <w:t xml:space="preserve"> 2 SMA Negeri 05 Pontianak.</w:t>
      </w:r>
    </w:p>
    <w:p w14:paraId="496848A1" w14:textId="77777777" w:rsidR="000257D5" w:rsidRPr="000257D5" w:rsidRDefault="000257D5" w:rsidP="00B34D21">
      <w:pPr>
        <w:widowControl w:val="0"/>
        <w:autoSpaceDE w:val="0"/>
        <w:autoSpaceDN w:val="0"/>
        <w:adjustRightInd w:val="0"/>
        <w:spacing w:after="0" w:line="240" w:lineRule="auto"/>
        <w:rPr>
          <w:rFonts w:ascii="Times New Roman" w:hAnsi="Times New Roman"/>
          <w:sz w:val="24"/>
          <w:szCs w:val="24"/>
        </w:rPr>
      </w:pPr>
    </w:p>
    <w:p w14:paraId="4E928C55" w14:textId="4B22AEC1" w:rsidR="00630E71" w:rsidRDefault="000257D5" w:rsidP="00B61DC9">
      <w:pPr>
        <w:pStyle w:val="CPKeyword"/>
        <w:rPr>
          <w:b w:val="0"/>
          <w:bCs w:val="0"/>
          <w:sz w:val="20"/>
          <w:szCs w:val="20"/>
        </w:rPr>
      </w:pPr>
      <w:r w:rsidRPr="00232807">
        <w:rPr>
          <w:b w:val="0"/>
          <w:i w:val="0"/>
          <w:szCs w:val="24"/>
        </w:rPr>
        <w:t xml:space="preserve">Kata </w:t>
      </w:r>
      <w:proofErr w:type="spellStart"/>
      <w:r w:rsidRPr="00232807">
        <w:rPr>
          <w:b w:val="0"/>
          <w:i w:val="0"/>
          <w:szCs w:val="24"/>
        </w:rPr>
        <w:t>Kunci</w:t>
      </w:r>
      <w:proofErr w:type="spellEnd"/>
      <w:r w:rsidRPr="00232807">
        <w:rPr>
          <w:b w:val="0"/>
          <w:i w:val="0"/>
          <w:szCs w:val="24"/>
        </w:rPr>
        <w:t xml:space="preserve">: </w:t>
      </w:r>
      <w:bookmarkEnd w:id="0"/>
      <w:r w:rsidR="00B61DC9" w:rsidRPr="00B61DC9">
        <w:rPr>
          <w:b w:val="0"/>
          <w:bCs w:val="0"/>
          <w:sz w:val="20"/>
          <w:szCs w:val="20"/>
        </w:rPr>
        <w:t xml:space="preserve">Hasil </w:t>
      </w:r>
      <w:proofErr w:type="spellStart"/>
      <w:r w:rsidR="00B61DC9" w:rsidRPr="00B61DC9">
        <w:rPr>
          <w:b w:val="0"/>
          <w:bCs w:val="0"/>
          <w:sz w:val="20"/>
          <w:szCs w:val="20"/>
        </w:rPr>
        <w:t>Belajar</w:t>
      </w:r>
      <w:proofErr w:type="spellEnd"/>
      <w:r w:rsidR="00B61DC9" w:rsidRPr="00B61DC9">
        <w:rPr>
          <w:b w:val="0"/>
          <w:bCs w:val="0"/>
          <w:sz w:val="20"/>
          <w:szCs w:val="20"/>
        </w:rPr>
        <w:t xml:space="preserve">, </w:t>
      </w:r>
      <w:proofErr w:type="spellStart"/>
      <w:r w:rsidR="00B61DC9" w:rsidRPr="00B61DC9">
        <w:rPr>
          <w:b w:val="0"/>
          <w:bCs w:val="0"/>
          <w:sz w:val="20"/>
          <w:szCs w:val="20"/>
        </w:rPr>
        <w:t>Motivasi</w:t>
      </w:r>
      <w:proofErr w:type="spellEnd"/>
      <w:r w:rsidR="00B61DC9" w:rsidRPr="00B61DC9">
        <w:rPr>
          <w:b w:val="0"/>
          <w:bCs w:val="0"/>
          <w:sz w:val="20"/>
          <w:szCs w:val="20"/>
        </w:rPr>
        <w:t xml:space="preserve"> </w:t>
      </w:r>
      <w:proofErr w:type="spellStart"/>
      <w:r w:rsidR="00B61DC9" w:rsidRPr="00B61DC9">
        <w:rPr>
          <w:b w:val="0"/>
          <w:bCs w:val="0"/>
          <w:sz w:val="20"/>
          <w:szCs w:val="20"/>
        </w:rPr>
        <w:t>Belajar</w:t>
      </w:r>
      <w:proofErr w:type="spellEnd"/>
      <w:r w:rsidR="00B61DC9" w:rsidRPr="00B61DC9">
        <w:rPr>
          <w:b w:val="0"/>
          <w:bCs w:val="0"/>
          <w:sz w:val="20"/>
          <w:szCs w:val="20"/>
        </w:rPr>
        <w:t xml:space="preserve">, </w:t>
      </w:r>
      <w:proofErr w:type="spellStart"/>
      <w:r w:rsidR="00B61DC9" w:rsidRPr="00B61DC9">
        <w:rPr>
          <w:b w:val="0"/>
          <w:bCs w:val="0"/>
          <w:sz w:val="20"/>
          <w:szCs w:val="20"/>
        </w:rPr>
        <w:t>Pendekatan</w:t>
      </w:r>
      <w:proofErr w:type="spellEnd"/>
      <w:r w:rsidR="00B61DC9" w:rsidRPr="00B61DC9">
        <w:rPr>
          <w:b w:val="0"/>
          <w:bCs w:val="0"/>
          <w:sz w:val="20"/>
          <w:szCs w:val="20"/>
        </w:rPr>
        <w:t xml:space="preserve">, Culturally Responsive Learning (CRT), </w:t>
      </w:r>
      <w:proofErr w:type="spellStart"/>
      <w:r w:rsidR="00B61DC9" w:rsidRPr="00B61DC9">
        <w:rPr>
          <w:b w:val="0"/>
          <w:bCs w:val="0"/>
          <w:sz w:val="20"/>
          <w:szCs w:val="20"/>
        </w:rPr>
        <w:t>Peningkatan</w:t>
      </w:r>
      <w:proofErr w:type="spellEnd"/>
    </w:p>
    <w:p w14:paraId="4A1580B7" w14:textId="77777777" w:rsidR="00B61DC9" w:rsidRDefault="00B61DC9" w:rsidP="00B61DC9">
      <w:pPr>
        <w:pStyle w:val="CPKeyword"/>
        <w:rPr>
          <w:b w:val="0"/>
          <w:bCs w:val="0"/>
          <w:sz w:val="20"/>
          <w:szCs w:val="20"/>
        </w:rPr>
      </w:pPr>
    </w:p>
    <w:p w14:paraId="7E93FD0B" w14:textId="77777777" w:rsidR="00B61DC9" w:rsidRDefault="00B61DC9" w:rsidP="00B61DC9">
      <w:pPr>
        <w:pStyle w:val="CPKeyword"/>
        <w:rPr>
          <w:b w:val="0"/>
          <w:bCs w:val="0"/>
          <w:sz w:val="20"/>
          <w:szCs w:val="20"/>
        </w:rPr>
      </w:pPr>
    </w:p>
    <w:p w14:paraId="01283EBF" w14:textId="77777777" w:rsidR="00B61DC9" w:rsidRDefault="00B61DC9" w:rsidP="00B61DC9">
      <w:pPr>
        <w:pStyle w:val="CPKeyword"/>
        <w:rPr>
          <w:b w:val="0"/>
          <w:bCs w:val="0"/>
          <w:sz w:val="20"/>
          <w:szCs w:val="20"/>
        </w:rPr>
      </w:pPr>
    </w:p>
    <w:p w14:paraId="7BBE47D3" w14:textId="77777777" w:rsidR="00B61DC9" w:rsidRDefault="00B61DC9" w:rsidP="00B61DC9">
      <w:pPr>
        <w:pStyle w:val="CPKeyword"/>
        <w:rPr>
          <w:b w:val="0"/>
          <w:bCs w:val="0"/>
          <w:sz w:val="20"/>
          <w:szCs w:val="20"/>
        </w:rPr>
      </w:pPr>
    </w:p>
    <w:p w14:paraId="3688B399" w14:textId="77777777" w:rsidR="00D65A1F" w:rsidRDefault="00D65A1F" w:rsidP="00B61DC9">
      <w:pPr>
        <w:pStyle w:val="CPKeyword"/>
        <w:rPr>
          <w:b w:val="0"/>
          <w:bCs w:val="0"/>
          <w:sz w:val="20"/>
          <w:szCs w:val="20"/>
        </w:rPr>
      </w:pPr>
    </w:p>
    <w:p w14:paraId="0EF43000" w14:textId="77777777" w:rsidR="00D65A1F" w:rsidRDefault="00D65A1F" w:rsidP="00B61DC9">
      <w:pPr>
        <w:pStyle w:val="CPKeyword"/>
        <w:rPr>
          <w:b w:val="0"/>
          <w:bCs w:val="0"/>
          <w:sz w:val="20"/>
          <w:szCs w:val="20"/>
        </w:rPr>
      </w:pPr>
    </w:p>
    <w:p w14:paraId="36B5FC26" w14:textId="77777777" w:rsidR="00B61DC9" w:rsidRDefault="00B61DC9" w:rsidP="00B61DC9">
      <w:pPr>
        <w:pStyle w:val="CPKeyword"/>
        <w:rPr>
          <w:i w:val="0"/>
          <w:szCs w:val="24"/>
          <w:lang w:val="en-US"/>
        </w:rPr>
      </w:pPr>
    </w:p>
    <w:p w14:paraId="671E6C59" w14:textId="77777777" w:rsidR="00630E71" w:rsidRDefault="00630E71" w:rsidP="00B34D21">
      <w:pPr>
        <w:spacing w:after="0" w:line="240" w:lineRule="auto"/>
        <w:ind w:left="1418" w:hanging="1418"/>
        <w:jc w:val="both"/>
        <w:rPr>
          <w:rFonts w:ascii="Times New Roman" w:hAnsi="Times New Roman"/>
          <w:i/>
          <w:sz w:val="24"/>
          <w:szCs w:val="24"/>
          <w:lang w:val="en-US"/>
        </w:rPr>
      </w:pPr>
    </w:p>
    <w:p w14:paraId="152F7983" w14:textId="77777777" w:rsidR="00C914F0" w:rsidRDefault="00C914F0" w:rsidP="008D357F">
      <w:pPr>
        <w:spacing w:after="0" w:line="240" w:lineRule="auto"/>
        <w:ind w:left="1418" w:hanging="1418"/>
        <w:jc w:val="both"/>
        <w:rPr>
          <w:rFonts w:ascii="Times New Roman" w:hAnsi="Times New Roman"/>
          <w:i/>
          <w:sz w:val="24"/>
          <w:szCs w:val="24"/>
          <w:lang w:val="en-US"/>
        </w:rPr>
        <w:sectPr w:rsidR="00C914F0" w:rsidSect="00681F02">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pgNumType w:start="1"/>
          <w:cols w:space="720"/>
          <w:titlePg/>
          <w:docGrid w:linePitch="360"/>
        </w:sectPr>
      </w:pPr>
    </w:p>
    <w:p w14:paraId="59554EA3" w14:textId="1B653739" w:rsidR="00AC4382" w:rsidRDefault="00AC4382" w:rsidP="00AC4382">
      <w:pPr>
        <w:widowControl w:val="0"/>
        <w:autoSpaceDE w:val="0"/>
        <w:autoSpaceDN w:val="0"/>
        <w:adjustRightInd w:val="0"/>
        <w:spacing w:after="0" w:line="240" w:lineRule="auto"/>
        <w:jc w:val="both"/>
        <w:rPr>
          <w:rFonts w:ascii="Times New Roman" w:hAnsi="Times New Roman"/>
          <w:sz w:val="20"/>
          <w:szCs w:val="20"/>
        </w:rPr>
      </w:pPr>
      <w:r w:rsidRPr="00AC4382">
        <w:rPr>
          <w:rFonts w:ascii="Times New Roman" w:hAnsi="Times New Roman"/>
          <w:b/>
          <w:bCs/>
          <w:spacing w:val="-5"/>
          <w:sz w:val="24"/>
          <w:szCs w:val="24"/>
        </w:rPr>
        <w:lastRenderedPageBreak/>
        <w:t>P</w:t>
      </w:r>
      <w:r w:rsidRPr="00AC4382">
        <w:rPr>
          <w:rFonts w:ascii="Times New Roman" w:hAnsi="Times New Roman"/>
          <w:b/>
          <w:bCs/>
          <w:spacing w:val="2"/>
          <w:sz w:val="24"/>
          <w:szCs w:val="24"/>
        </w:rPr>
        <w:t>E</w:t>
      </w:r>
      <w:r w:rsidRPr="00AC4382">
        <w:rPr>
          <w:rFonts w:ascii="Times New Roman" w:hAnsi="Times New Roman"/>
          <w:b/>
          <w:bCs/>
          <w:spacing w:val="-1"/>
          <w:sz w:val="24"/>
          <w:szCs w:val="24"/>
        </w:rPr>
        <w:t>NDA</w:t>
      </w:r>
      <w:r w:rsidRPr="00AC4382">
        <w:rPr>
          <w:rFonts w:ascii="Times New Roman" w:hAnsi="Times New Roman"/>
          <w:b/>
          <w:bCs/>
          <w:spacing w:val="1"/>
          <w:sz w:val="24"/>
          <w:szCs w:val="24"/>
        </w:rPr>
        <w:t>H</w:t>
      </w:r>
      <w:r w:rsidRPr="00AC4382">
        <w:rPr>
          <w:rFonts w:ascii="Times New Roman" w:hAnsi="Times New Roman"/>
          <w:b/>
          <w:bCs/>
          <w:spacing w:val="-1"/>
          <w:sz w:val="24"/>
          <w:szCs w:val="24"/>
        </w:rPr>
        <w:t>U</w:t>
      </w:r>
      <w:r w:rsidRPr="00AC4382">
        <w:rPr>
          <w:rFonts w:ascii="Times New Roman" w:hAnsi="Times New Roman"/>
          <w:b/>
          <w:bCs/>
          <w:spacing w:val="2"/>
          <w:sz w:val="24"/>
          <w:szCs w:val="24"/>
        </w:rPr>
        <w:t>L</w:t>
      </w:r>
      <w:r w:rsidRPr="00AC4382">
        <w:rPr>
          <w:rFonts w:ascii="Times New Roman" w:hAnsi="Times New Roman"/>
          <w:b/>
          <w:bCs/>
          <w:spacing w:val="-1"/>
          <w:sz w:val="24"/>
          <w:szCs w:val="24"/>
        </w:rPr>
        <w:t>UA</w:t>
      </w:r>
      <w:r w:rsidRPr="00AC4382">
        <w:rPr>
          <w:rFonts w:ascii="Times New Roman" w:hAnsi="Times New Roman"/>
          <w:b/>
          <w:bCs/>
          <w:sz w:val="24"/>
          <w:szCs w:val="24"/>
        </w:rPr>
        <w:t>N</w:t>
      </w:r>
    </w:p>
    <w:p w14:paraId="6217A372" w14:textId="77777777" w:rsidR="00B61DC9" w:rsidRPr="00D13F2E" w:rsidRDefault="00B61DC9" w:rsidP="00AC4382">
      <w:pPr>
        <w:widowControl w:val="0"/>
        <w:autoSpaceDE w:val="0"/>
        <w:autoSpaceDN w:val="0"/>
        <w:adjustRightInd w:val="0"/>
        <w:spacing w:after="0" w:line="240" w:lineRule="auto"/>
        <w:jc w:val="both"/>
        <w:rPr>
          <w:rFonts w:ascii="Times New Roman" w:hAnsi="Times New Roman"/>
          <w:sz w:val="20"/>
          <w:szCs w:val="20"/>
        </w:rPr>
      </w:pPr>
    </w:p>
    <w:p w14:paraId="07115742" w14:textId="77777777" w:rsidR="00B61DC9" w:rsidRDefault="00B61DC9" w:rsidP="00B61DC9">
      <w:pPr>
        <w:spacing w:line="240" w:lineRule="auto"/>
        <w:ind w:firstLine="720"/>
        <w:jc w:val="both"/>
        <w:rPr>
          <w:rFonts w:ascii="Times New Roman" w:hAnsi="Times New Roman"/>
          <w:sz w:val="24"/>
          <w:szCs w:val="24"/>
        </w:rPr>
      </w:pPr>
      <w:r w:rsidRPr="00B61DC9">
        <w:rPr>
          <w:rFonts w:ascii="Times New Roman" w:hAnsi="Times New Roman"/>
          <w:sz w:val="24"/>
          <w:szCs w:val="24"/>
        </w:rPr>
        <w:t>Pembelajaran masa kini membutuhkan metode, model , media, pendekatan dan sumber belajar untuk membantu guru untuk memenuhi standar mengajar. Pembelajaran harus diorganisir dengan baik oleh guru agar tujuan pembelajaran tersampaikan dengan baik. Inovasi dalam pembelajaran digunakan guru agar menciptakan perbedaan cara mengajar dan membuat pelaksanaan belajar lebih baik. Pe</w:t>
      </w:r>
      <w:r>
        <w:rPr>
          <w:rFonts w:ascii="Times New Roman" w:hAnsi="Times New Roman"/>
          <w:sz w:val="24"/>
          <w:szCs w:val="24"/>
          <w:lang w:val="en-US"/>
        </w:rPr>
        <w:t>r</w:t>
      </w:r>
      <w:r w:rsidRPr="00B61DC9">
        <w:rPr>
          <w:rFonts w:ascii="Times New Roman" w:hAnsi="Times New Roman"/>
          <w:sz w:val="24"/>
          <w:szCs w:val="24"/>
        </w:rPr>
        <w:t xml:space="preserve">bedaan pelaksanaan belajar ini mengakibatkan adanya perbedaan yang nampak pada motivasi dan hasil belajar siswa. Motivasi diartikan sebagai suatu hal yang diperoleh untuk mendorong tindakan yang lebih giat untuk mencapai suatu tujuan (Cleopatra, 2015). Kemauan dalam belajar adalah hal yang penting dimiliki siswa, adanya motivasi membuat siswa akan belajar dengan penuh semangat. Motivasi belajar mempengaruhi hasil belajar siswa (Ayudhityasari, 2022). </w:t>
      </w:r>
    </w:p>
    <w:p w14:paraId="13EE163A" w14:textId="77777777" w:rsidR="00B61DC9" w:rsidRDefault="00B61DC9" w:rsidP="00B61DC9">
      <w:pPr>
        <w:spacing w:line="240" w:lineRule="auto"/>
        <w:ind w:firstLine="720"/>
        <w:jc w:val="both"/>
        <w:rPr>
          <w:rFonts w:ascii="Times New Roman" w:hAnsi="Times New Roman"/>
          <w:sz w:val="24"/>
          <w:szCs w:val="24"/>
        </w:rPr>
      </w:pPr>
      <w:r w:rsidRPr="00B61DC9">
        <w:rPr>
          <w:rFonts w:ascii="Times New Roman" w:hAnsi="Times New Roman"/>
          <w:sz w:val="24"/>
          <w:szCs w:val="24"/>
        </w:rPr>
        <w:t>Sains merupakan cabang ilmu pengetahuan yang mempelajari fenomena alam beserta proses kejadiannya. Siswa diajarkan untuk menganalisis struktur peristiwa alam, teknik dan lingkungan sekelilingnya, dengan hal ini diharapkan siswa mampu menguasai konsep sains dan mampu menggunakan pemikiran ilmiah untuk memecahkan masalah. Sains juga dapat mengembangkan keterampilan (Suginem, 2021).</w:t>
      </w:r>
      <w:r>
        <w:rPr>
          <w:rFonts w:ascii="Times New Roman" w:hAnsi="Times New Roman"/>
          <w:sz w:val="24"/>
          <w:szCs w:val="24"/>
          <w:lang w:val="en-US"/>
        </w:rPr>
        <w:t xml:space="preserve"> </w:t>
      </w:r>
      <w:r w:rsidRPr="00B61DC9">
        <w:rPr>
          <w:rFonts w:ascii="Times New Roman" w:hAnsi="Times New Roman"/>
          <w:sz w:val="24"/>
          <w:szCs w:val="24"/>
        </w:rPr>
        <w:t xml:space="preserve">Ilmu pengetahuan dan kebiasaan yang ada di masyarakat adalah hal yang tidak dapat dipisahkan. Pendidikan adalah sesuatu atau tindakan yang dilakukan yang bertujuan untuk mengajar dan mendidik, adapun kebudayaan adalah produk kegiatan dan kreasi pikiran manusia seperti hal yang diyakini, seni, dan adat. Dalam  pelaksanaan pembelajaran, ada beberapa metode yang dapat diterapkan di kelas (Ayudhityasari,2021 . </w:t>
      </w:r>
    </w:p>
    <w:p w14:paraId="06A7E3DC" w14:textId="77777777" w:rsidR="00B61DC9" w:rsidRDefault="00B61DC9" w:rsidP="00B61DC9">
      <w:pPr>
        <w:spacing w:line="240" w:lineRule="auto"/>
        <w:ind w:firstLine="720"/>
        <w:jc w:val="both"/>
        <w:rPr>
          <w:rFonts w:ascii="Times New Roman" w:hAnsi="Times New Roman"/>
          <w:sz w:val="24"/>
          <w:szCs w:val="24"/>
        </w:rPr>
      </w:pPr>
      <w:r w:rsidRPr="00B61DC9">
        <w:rPr>
          <w:rFonts w:ascii="Times New Roman" w:hAnsi="Times New Roman"/>
          <w:sz w:val="24"/>
          <w:szCs w:val="24"/>
        </w:rPr>
        <w:t xml:space="preserve">Berdasarkan hasil dari wawancara narasumber yaitu guru biologi kelas XI hasil belajar siswa belum sepenuhnya dapat mencapai nilai ketuntasan minimum. Pelaksanaan pembelajaran yang dilakukan selama ini dilakukan dengan metode pembelajaran ceramah yang mengakibatkan pasifnya siswa dalam proses pembelajaran dan mengakibatkan minimnya kapasitas siswa di suatu materi  yang disampaikan hingga hasil belajar tidak sesuai dengan capaian KKM yang diinginkan. Pendekatan dalam pembelajaran sangat diperlukan untuk memfasilitasi pembelajaran di dalam kelas. Dengan pendekatan yang bersifat konvensional menyebabkan rendahnya kemauan atau motivasi dan hasil belajar siswa(Wati &amp; Nafiah, 2020). Pelaksanaan pembelajaran yang dikemas dengan melibatkan pengalaman dan budaya akan memudahkan pemahaman siswa dalam memahami konsep pengetahuan (Hernandez, 2013). Pendekatan pembelajaran resonsif secara budaya  (Culturraly Responsive Teaching) membantu guru dalam menciptakan lingkungan, kurikulum dan metode pengajaran dimana hal ini dapat divalidasi dan dicerminkan dalam keragaman, identitas, dan pengalaman pribadi siswa (Kurniasari, dkk. 2023). </w:t>
      </w:r>
    </w:p>
    <w:p w14:paraId="52D81D87" w14:textId="77777777" w:rsidR="00B61DC9" w:rsidRDefault="00B61DC9" w:rsidP="00B61DC9">
      <w:pPr>
        <w:spacing w:line="240" w:lineRule="auto"/>
        <w:ind w:firstLine="720"/>
        <w:jc w:val="both"/>
        <w:rPr>
          <w:rFonts w:ascii="Times New Roman" w:hAnsi="Times New Roman"/>
          <w:sz w:val="24"/>
          <w:szCs w:val="24"/>
        </w:rPr>
      </w:pPr>
      <w:r w:rsidRPr="00B61DC9">
        <w:rPr>
          <w:rFonts w:ascii="Times New Roman" w:hAnsi="Times New Roman"/>
          <w:sz w:val="24"/>
          <w:szCs w:val="24"/>
        </w:rPr>
        <w:t xml:space="preserve">Pendekatan CRT ini mengintegrasikan keberagaman budaya yang ada dalam lingkungan kehidupan siswa dengan materi pembelajaran. Relevansi budaya dalam pembelajaran yakni dengan memperhatikan budaya siswa dalam pembelajaran, siswa akan melihat langsung relevansi antara materi pembelajaran dan kaitannya dengan lingkungan hidup sekitar siswa (Nasution, dkk. 2023). Dengan pendekatan ini juga akan menghargai identitas siswa, memperluas kolaborasi, memberdayakan siswa,  dan menggunakan sumber budaya. Pendekatan ini juga menghasilkan lingkungan belajar yang relevan, inklusif dan berpusat kepada peserta didik ( Antka, dkk. 2023).  Pendekatan ini efektif jika dipadukan dengan model </w:t>
      </w:r>
      <w:r w:rsidRPr="00B61DC9">
        <w:rPr>
          <w:rFonts w:ascii="Times New Roman" w:hAnsi="Times New Roman"/>
          <w:i/>
          <w:iCs/>
          <w:sz w:val="24"/>
          <w:szCs w:val="24"/>
        </w:rPr>
        <w:t xml:space="preserve">problem based learning. </w:t>
      </w:r>
      <w:r w:rsidRPr="00B61DC9">
        <w:rPr>
          <w:rFonts w:ascii="Times New Roman" w:hAnsi="Times New Roman"/>
          <w:sz w:val="24"/>
          <w:szCs w:val="24"/>
        </w:rPr>
        <w:t>Karena pembelajaran biologi tidak terlepas dari sebuah pemecahan masalah (Subagio, 2021). Pembelajaran yang menekankan pada kebebasan berfikir dan memecahkan permasalahan yang nantinya juga menjadikan siswa memiliki sikap ilmiah.</w:t>
      </w:r>
    </w:p>
    <w:p w14:paraId="0208E60D" w14:textId="0B799865" w:rsidR="00B61DC9" w:rsidRPr="00B61DC9" w:rsidRDefault="00B61DC9" w:rsidP="00B61DC9">
      <w:pPr>
        <w:spacing w:line="240" w:lineRule="auto"/>
        <w:ind w:firstLine="720"/>
        <w:jc w:val="both"/>
        <w:rPr>
          <w:rFonts w:ascii="Times New Roman" w:hAnsi="Times New Roman"/>
          <w:sz w:val="24"/>
          <w:szCs w:val="24"/>
        </w:rPr>
      </w:pPr>
      <w:r w:rsidRPr="00B61DC9">
        <w:rPr>
          <w:rFonts w:ascii="Times New Roman" w:hAnsi="Times New Roman"/>
          <w:sz w:val="24"/>
          <w:szCs w:val="24"/>
        </w:rPr>
        <w:lastRenderedPageBreak/>
        <w:t xml:space="preserve">Melalui uraian yang telah dipaparkan, peneliti memutuskan melakukan penelitian dengan melaksanakan proses pembelajaran melaalui pendekatan CRT dan menggunakan model </w:t>
      </w:r>
      <w:r w:rsidRPr="00B61DC9">
        <w:rPr>
          <w:rFonts w:ascii="Times New Roman" w:hAnsi="Times New Roman"/>
          <w:i/>
          <w:iCs/>
          <w:sz w:val="24"/>
          <w:szCs w:val="24"/>
        </w:rPr>
        <w:t>problem based learning</w:t>
      </w:r>
      <w:r w:rsidRPr="00B61DC9">
        <w:rPr>
          <w:rFonts w:ascii="Times New Roman" w:hAnsi="Times New Roman"/>
          <w:sz w:val="24"/>
          <w:szCs w:val="24"/>
        </w:rPr>
        <w:t xml:space="preserve"> yang bertujuan untuk meningkatkan hasil belajar dan motivasi siswa. Manfaat dilakukannya penelitian ini adalah guru akan lebih mudah menerapkan pendekatan CRT yang dikombinasikan dengan model pembelajaran, memberikan inovasi baru untuk membuat motivasi siswa lebih baik dan hasil belajar siswa. Bagi siswa, dapat meningkatkan motivasi dan hasil belajar, dengan demikian akan lebih mudah memahami konten melalui pemecahan masalah dan mengenali relevansi apa yang dipelajari dengan budaya lingkungannya.</w:t>
      </w:r>
    </w:p>
    <w:p w14:paraId="4FF07C8D" w14:textId="77777777" w:rsidR="00AC4382" w:rsidRPr="00AC4382" w:rsidRDefault="00AC4382" w:rsidP="00AC4382">
      <w:pPr>
        <w:spacing w:after="0" w:line="240" w:lineRule="auto"/>
        <w:ind w:firstLine="567"/>
        <w:jc w:val="both"/>
        <w:rPr>
          <w:rFonts w:ascii="Times New Roman" w:hAnsi="Times New Roman"/>
          <w:sz w:val="24"/>
          <w:szCs w:val="24"/>
        </w:rPr>
      </w:pPr>
    </w:p>
    <w:p w14:paraId="57E7124D" w14:textId="6448BF2F" w:rsidR="00AC4382" w:rsidRDefault="00AC4382" w:rsidP="00AC4382">
      <w:pPr>
        <w:widowControl w:val="0"/>
        <w:autoSpaceDE w:val="0"/>
        <w:autoSpaceDN w:val="0"/>
        <w:adjustRightInd w:val="0"/>
        <w:spacing w:after="0" w:line="240" w:lineRule="auto"/>
        <w:jc w:val="both"/>
        <w:rPr>
          <w:rFonts w:ascii="Times New Roman" w:hAnsi="Times New Roman"/>
          <w:sz w:val="20"/>
          <w:szCs w:val="20"/>
        </w:rPr>
      </w:pPr>
      <w:r w:rsidRPr="00AC4382">
        <w:rPr>
          <w:rFonts w:ascii="Times New Roman" w:hAnsi="Times New Roman"/>
          <w:b/>
          <w:bCs/>
          <w:spacing w:val="-2"/>
          <w:sz w:val="24"/>
          <w:szCs w:val="24"/>
        </w:rPr>
        <w:t>M</w:t>
      </w:r>
      <w:r w:rsidRPr="00AC4382">
        <w:rPr>
          <w:rFonts w:ascii="Times New Roman" w:hAnsi="Times New Roman"/>
          <w:b/>
          <w:bCs/>
          <w:spacing w:val="2"/>
          <w:sz w:val="24"/>
          <w:szCs w:val="24"/>
        </w:rPr>
        <w:t>ET</w:t>
      </w:r>
      <w:r w:rsidRPr="00AC4382">
        <w:rPr>
          <w:rFonts w:ascii="Times New Roman" w:hAnsi="Times New Roman"/>
          <w:b/>
          <w:bCs/>
          <w:spacing w:val="1"/>
          <w:sz w:val="24"/>
          <w:szCs w:val="24"/>
        </w:rPr>
        <w:t>O</w:t>
      </w:r>
      <w:r w:rsidRPr="00AC4382">
        <w:rPr>
          <w:rFonts w:ascii="Times New Roman" w:hAnsi="Times New Roman"/>
          <w:b/>
          <w:bCs/>
          <w:spacing w:val="-1"/>
          <w:sz w:val="24"/>
          <w:szCs w:val="24"/>
        </w:rPr>
        <w:t>D</w:t>
      </w:r>
      <w:r w:rsidRPr="00AC4382">
        <w:rPr>
          <w:rFonts w:ascii="Times New Roman" w:hAnsi="Times New Roman"/>
          <w:b/>
          <w:bCs/>
          <w:sz w:val="24"/>
          <w:szCs w:val="24"/>
        </w:rPr>
        <w:t>E</w:t>
      </w:r>
    </w:p>
    <w:p w14:paraId="5C426110" w14:textId="77777777" w:rsidR="00B61DC9" w:rsidRPr="00AC4382" w:rsidRDefault="00B61DC9" w:rsidP="00AC4382">
      <w:pPr>
        <w:widowControl w:val="0"/>
        <w:autoSpaceDE w:val="0"/>
        <w:autoSpaceDN w:val="0"/>
        <w:adjustRightInd w:val="0"/>
        <w:spacing w:after="0" w:line="240" w:lineRule="auto"/>
        <w:jc w:val="both"/>
        <w:rPr>
          <w:rFonts w:ascii="Times New Roman" w:hAnsi="Times New Roman"/>
          <w:sz w:val="18"/>
          <w:szCs w:val="18"/>
        </w:rPr>
      </w:pPr>
    </w:p>
    <w:p w14:paraId="7836FA18" w14:textId="77777777" w:rsidR="00B61DC9" w:rsidRPr="00B61DC9" w:rsidRDefault="00B61DC9" w:rsidP="00B61DC9">
      <w:pPr>
        <w:spacing w:line="240" w:lineRule="auto"/>
        <w:ind w:firstLine="397"/>
        <w:contextualSpacing/>
        <w:jc w:val="both"/>
        <w:rPr>
          <w:rFonts w:ascii="Times New Roman" w:hAnsi="Times New Roman"/>
          <w:sz w:val="24"/>
          <w:szCs w:val="24"/>
        </w:rPr>
      </w:pPr>
      <w:r w:rsidRPr="00B61DC9">
        <w:rPr>
          <w:rFonts w:ascii="Times New Roman" w:hAnsi="Times New Roman"/>
          <w:sz w:val="24"/>
          <w:szCs w:val="24"/>
        </w:rPr>
        <w:t>Penelitian adalah penelitian tindakan kelas (PTK). SMAN 05 Pontianak adalah tempat penelitian pada tahun ajaran 2023/2024. Penelitian di lakukan pada 26 Juli hingga 11 Agustus 2023. Penelitian ini dilakukan dalam dua siklus pembelajaran yang dilakukan melalui dua pertemuan. Adapun Langkah-langkah yang dilaksanakan dalam siklus meliputi perencanaan, pelaksanaan, observasi, dan refleksi. Subjek penelitian ini adalah siswa kelas XI IPA 2 yang berjumlah 32 siswa. Tujuan penelitian ini adalah untuk meningkatkan hasil belajar dan motivasi siswa melalui pendekatan CRT.</w:t>
      </w:r>
    </w:p>
    <w:p w14:paraId="70256500" w14:textId="77777777" w:rsidR="00B61DC9" w:rsidRPr="00B61DC9" w:rsidRDefault="00B61DC9" w:rsidP="00B61DC9">
      <w:pPr>
        <w:spacing w:line="240" w:lineRule="auto"/>
        <w:ind w:firstLine="397"/>
        <w:contextualSpacing/>
        <w:jc w:val="both"/>
        <w:rPr>
          <w:rFonts w:ascii="Times New Roman" w:hAnsi="Times New Roman"/>
          <w:sz w:val="24"/>
          <w:szCs w:val="24"/>
        </w:rPr>
      </w:pPr>
      <w:r w:rsidRPr="00B61DC9">
        <w:rPr>
          <w:rFonts w:ascii="Times New Roman" w:hAnsi="Times New Roman"/>
          <w:sz w:val="24"/>
          <w:szCs w:val="24"/>
        </w:rPr>
        <w:t>Penelitian tindakan kelas merupakan penelitian yang di lakukan guru di kelas melalui refleksi diri ini tujuannya adalah agar dapat  meningkatkan hasil kinerja sekaligus meningkatkan hasil belajar siswa. Langkah-langkah melakukan penelitian ini adalah menyusun rencana, mengeksekusi pelaksanaan , pelaksanaan, melakukan observasi, dan melaksanakan refleksi  (Arikunto, 2010).</w:t>
      </w:r>
    </w:p>
    <w:p w14:paraId="65A09B9F" w14:textId="77777777" w:rsidR="00B61DC9" w:rsidRPr="00B61DC9" w:rsidRDefault="00B61DC9" w:rsidP="00B61DC9">
      <w:pPr>
        <w:spacing w:line="240" w:lineRule="auto"/>
        <w:ind w:firstLine="397"/>
        <w:contextualSpacing/>
        <w:jc w:val="both"/>
        <w:rPr>
          <w:rFonts w:ascii="Times New Roman" w:hAnsi="Times New Roman"/>
          <w:sz w:val="24"/>
          <w:szCs w:val="24"/>
        </w:rPr>
      </w:pPr>
      <w:r w:rsidRPr="00B61DC9">
        <w:rPr>
          <w:rFonts w:ascii="Times New Roman" w:hAnsi="Times New Roman"/>
          <w:sz w:val="24"/>
          <w:szCs w:val="24"/>
        </w:rPr>
        <w:t>Hasil data didapatkan berdasarkan tindakan yang telah dilakukan di kelas ini. Metode yang di terapkan adalah: a) angket, b) pengamatan, dan c) evaluasi. Survei akan dipakai untuk memperoleh informasi tentang motivasi belajar siswa sebelum dan sesudah pembelajaran. Survei dibuat berdasarkan 10 indikator motivasi belajar dan terdiri dari 25 pertanyaan. Observasi dilaksanakan agar dapat mengamati aktivitas guru dan siswa yang digunakan sebagai bahan refleksi dan membuat rencana tindak lanjut perbaikan proses pembelajaran. Tes di akhir pembelajaran digunakan sebagai alat ukur kemampuan pengetahuan siswa terkait materi di setiap siklusnya.</w:t>
      </w:r>
    </w:p>
    <w:p w14:paraId="0C1BDD55" w14:textId="77777777" w:rsidR="00232807" w:rsidRDefault="00232807" w:rsidP="00AC4382">
      <w:pPr>
        <w:widowControl w:val="0"/>
        <w:autoSpaceDE w:val="0"/>
        <w:autoSpaceDN w:val="0"/>
        <w:adjustRightInd w:val="0"/>
        <w:spacing w:after="0" w:line="240" w:lineRule="auto"/>
        <w:jc w:val="both"/>
        <w:rPr>
          <w:rFonts w:ascii="Times New Roman" w:hAnsi="Times New Roman"/>
          <w:b/>
          <w:bCs/>
          <w:spacing w:val="-5"/>
          <w:sz w:val="24"/>
          <w:szCs w:val="24"/>
        </w:rPr>
      </w:pPr>
    </w:p>
    <w:p w14:paraId="2406B41D" w14:textId="257ADC60" w:rsidR="00AC4382" w:rsidRDefault="00AC4382" w:rsidP="00AC4382">
      <w:pPr>
        <w:widowControl w:val="0"/>
        <w:autoSpaceDE w:val="0"/>
        <w:autoSpaceDN w:val="0"/>
        <w:adjustRightInd w:val="0"/>
        <w:spacing w:after="0" w:line="240" w:lineRule="auto"/>
        <w:jc w:val="both"/>
        <w:rPr>
          <w:rFonts w:ascii="Times New Roman" w:hAnsi="Times New Roman"/>
          <w:sz w:val="20"/>
          <w:szCs w:val="20"/>
        </w:rPr>
      </w:pPr>
      <w:r w:rsidRPr="00AC4382">
        <w:rPr>
          <w:rFonts w:ascii="Times New Roman" w:hAnsi="Times New Roman"/>
          <w:b/>
          <w:bCs/>
          <w:spacing w:val="-5"/>
          <w:sz w:val="24"/>
          <w:szCs w:val="24"/>
        </w:rPr>
        <w:t>HASIL DAN PEMBAHASAN</w:t>
      </w:r>
    </w:p>
    <w:p w14:paraId="54511A5E" w14:textId="77777777" w:rsidR="00B61DC9" w:rsidRDefault="00B61DC9" w:rsidP="00B61DC9">
      <w:pPr>
        <w:tabs>
          <w:tab w:val="left" w:pos="567"/>
        </w:tabs>
        <w:spacing w:before="240" w:after="240" w:line="240" w:lineRule="auto"/>
        <w:jc w:val="both"/>
        <w:rPr>
          <w:rFonts w:ascii="Times New Roman" w:hAnsi="Times New Roman"/>
          <w:sz w:val="24"/>
          <w:szCs w:val="24"/>
        </w:rPr>
      </w:pPr>
      <w:r>
        <w:rPr>
          <w:rFonts w:ascii="Times New Roman" w:hAnsi="Times New Roman"/>
          <w:sz w:val="24"/>
          <w:szCs w:val="24"/>
        </w:rPr>
        <w:tab/>
      </w:r>
      <w:r w:rsidRPr="00B61DC9">
        <w:rPr>
          <w:rFonts w:ascii="Times New Roman" w:hAnsi="Times New Roman"/>
          <w:sz w:val="24"/>
          <w:szCs w:val="24"/>
        </w:rPr>
        <w:t>Proses pelaksanaan pembelajaran mengunakan pendekatan CRT dengan model pembelajaran berbasis masalah pada setiap siklusnya dilakukan analisis oleh pengamat pada saat pelaksanaan proses pembelajaran. Observer menganalisis apakah tujuan pembelajaran berhasil dicapai atau tidak, dan menganalisis kekurangan-kekurangan selama pelaksanaan pembelajaran. Berdasarkan hasil analisis data disimpulkan bahwa keberhasilan pembelajaran setiap siklus tergolong sangat baik. Pelaksanaan pembelajaran berlangsung pada tahapan-tahapan yang selaras terhadap model pembelajaran berbasis masalah dengan pendekatan CRT. Setiap siklusnya, dapat mengamati tingkat motivasi dan hasil belajar siswa.</w:t>
      </w:r>
    </w:p>
    <w:p w14:paraId="24F2A76A" w14:textId="466D6D60" w:rsidR="00B61DC9" w:rsidRPr="00B61DC9" w:rsidRDefault="00B61DC9" w:rsidP="00B61DC9">
      <w:pPr>
        <w:tabs>
          <w:tab w:val="left" w:pos="567"/>
        </w:tabs>
        <w:spacing w:before="240" w:after="240" w:line="240" w:lineRule="auto"/>
        <w:jc w:val="both"/>
        <w:rPr>
          <w:rFonts w:ascii="Times New Roman" w:hAnsi="Times New Roman"/>
          <w:sz w:val="24"/>
          <w:szCs w:val="24"/>
        </w:rPr>
      </w:pPr>
      <w:r>
        <w:rPr>
          <w:rFonts w:ascii="Times New Roman" w:hAnsi="Times New Roman"/>
          <w:sz w:val="24"/>
          <w:szCs w:val="24"/>
        </w:rPr>
        <w:tab/>
      </w:r>
      <w:r w:rsidRPr="00B61DC9">
        <w:rPr>
          <w:rFonts w:ascii="Times New Roman" w:hAnsi="Times New Roman"/>
          <w:bCs/>
          <w:sz w:val="24"/>
          <w:szCs w:val="24"/>
        </w:rPr>
        <w:t>Dari data yang diperoleh hasil evaluasi di setiap akhir siklus. Pengujian siklus 1 meliputi submaterial sel tumbuhan dan hewan yang dikombinasikan dengan budaya produksi tekstil masyarakat Dayak Iban Kalimantan Barat, dan pengujian siklus 2 meliputi submaterial diffuse yang dipadukan dengan budaya Betangas masyarakat. Melayu, Pontianak, Kalimantan Barat. Hasil pembelajaran disajikan pada Tabel 1.</w:t>
      </w:r>
    </w:p>
    <w:p w14:paraId="0C0D4FD3" w14:textId="431BBC13" w:rsidR="00B61DC9" w:rsidRPr="00B61DC9" w:rsidRDefault="00B61DC9" w:rsidP="00B61DC9">
      <w:pPr>
        <w:pStyle w:val="Caption"/>
        <w:keepNext/>
        <w:ind w:left="2268"/>
        <w:rPr>
          <w:i w:val="0"/>
          <w:iCs w:val="0"/>
          <w:color w:val="auto"/>
          <w:sz w:val="24"/>
          <w:szCs w:val="24"/>
        </w:rPr>
      </w:pPr>
      <w:r w:rsidRPr="00B61DC9">
        <w:rPr>
          <w:i w:val="0"/>
          <w:iCs w:val="0"/>
          <w:color w:val="auto"/>
          <w:sz w:val="24"/>
          <w:szCs w:val="24"/>
        </w:rPr>
        <w:lastRenderedPageBreak/>
        <w:t xml:space="preserve">Table </w:t>
      </w:r>
      <w:r w:rsidRPr="00B61DC9">
        <w:rPr>
          <w:i w:val="0"/>
          <w:iCs w:val="0"/>
          <w:color w:val="auto"/>
          <w:sz w:val="24"/>
          <w:szCs w:val="24"/>
        </w:rPr>
        <w:fldChar w:fldCharType="begin"/>
      </w:r>
      <w:r w:rsidRPr="00B61DC9">
        <w:rPr>
          <w:i w:val="0"/>
          <w:iCs w:val="0"/>
          <w:color w:val="auto"/>
          <w:sz w:val="24"/>
          <w:szCs w:val="24"/>
        </w:rPr>
        <w:instrText xml:space="preserve"> SEQ Table \* ARABIC </w:instrText>
      </w:r>
      <w:r w:rsidRPr="00B61DC9">
        <w:rPr>
          <w:i w:val="0"/>
          <w:iCs w:val="0"/>
          <w:color w:val="auto"/>
          <w:sz w:val="24"/>
          <w:szCs w:val="24"/>
        </w:rPr>
        <w:fldChar w:fldCharType="separate"/>
      </w:r>
      <w:r w:rsidR="00D65A1F">
        <w:rPr>
          <w:i w:val="0"/>
          <w:iCs w:val="0"/>
          <w:noProof/>
          <w:color w:val="auto"/>
          <w:sz w:val="24"/>
          <w:szCs w:val="24"/>
        </w:rPr>
        <w:t>1</w:t>
      </w:r>
      <w:r w:rsidRPr="00B61DC9">
        <w:rPr>
          <w:i w:val="0"/>
          <w:iCs w:val="0"/>
          <w:color w:val="auto"/>
          <w:sz w:val="24"/>
          <w:szCs w:val="24"/>
        </w:rPr>
        <w:fldChar w:fldCharType="end"/>
      </w:r>
      <w:r w:rsidRPr="00B61DC9">
        <w:rPr>
          <w:i w:val="0"/>
          <w:iCs w:val="0"/>
          <w:color w:val="auto"/>
          <w:sz w:val="24"/>
          <w:szCs w:val="24"/>
        </w:rPr>
        <w:t xml:space="preserve">. Hasil </w:t>
      </w:r>
      <w:proofErr w:type="spellStart"/>
      <w:r w:rsidRPr="00B61DC9">
        <w:rPr>
          <w:i w:val="0"/>
          <w:iCs w:val="0"/>
          <w:color w:val="auto"/>
          <w:sz w:val="24"/>
          <w:szCs w:val="24"/>
        </w:rPr>
        <w:t>Belajar</w:t>
      </w:r>
      <w:proofErr w:type="spellEnd"/>
      <w:r w:rsidRPr="00B61DC9">
        <w:rPr>
          <w:i w:val="0"/>
          <w:iCs w:val="0"/>
          <w:color w:val="auto"/>
          <w:sz w:val="24"/>
          <w:szCs w:val="24"/>
        </w:rPr>
        <w:t xml:space="preserve"> </w:t>
      </w:r>
      <w:proofErr w:type="spellStart"/>
      <w:r w:rsidRPr="00B61DC9">
        <w:rPr>
          <w:i w:val="0"/>
          <w:iCs w:val="0"/>
          <w:color w:val="auto"/>
          <w:sz w:val="24"/>
          <w:szCs w:val="24"/>
        </w:rPr>
        <w:t>Siklus</w:t>
      </w:r>
      <w:proofErr w:type="spellEnd"/>
      <w:r w:rsidRPr="00B61DC9">
        <w:rPr>
          <w:i w:val="0"/>
          <w:iCs w:val="0"/>
          <w:color w:val="auto"/>
          <w:sz w:val="24"/>
          <w:szCs w:val="24"/>
        </w:rPr>
        <w:t xml:space="preserve"> 1 dan 2</w:t>
      </w:r>
    </w:p>
    <w:tbl>
      <w:tblPr>
        <w:tblStyle w:val="TableGrid"/>
        <w:tblW w:w="0" w:type="auto"/>
        <w:tblInd w:w="1848" w:type="dxa"/>
        <w:tblLook w:val="04A0" w:firstRow="1" w:lastRow="0" w:firstColumn="1" w:lastColumn="0" w:noHBand="0" w:noVBand="1"/>
      </w:tblPr>
      <w:tblGrid>
        <w:gridCol w:w="1043"/>
        <w:gridCol w:w="1110"/>
        <w:gridCol w:w="1123"/>
        <w:gridCol w:w="756"/>
        <w:gridCol w:w="1296"/>
      </w:tblGrid>
      <w:tr w:rsidR="00B61DC9" w:rsidRPr="00B61DC9" w14:paraId="66300FA3" w14:textId="77777777" w:rsidTr="00B61DC9">
        <w:tc>
          <w:tcPr>
            <w:tcW w:w="1043" w:type="dxa"/>
          </w:tcPr>
          <w:p w14:paraId="75BBFB9C"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Nilai Evaluasi</w:t>
            </w:r>
          </w:p>
        </w:tc>
        <w:tc>
          <w:tcPr>
            <w:tcW w:w="1110" w:type="dxa"/>
          </w:tcPr>
          <w:p w14:paraId="47B08516"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Nilai Tertinggi</w:t>
            </w:r>
          </w:p>
        </w:tc>
        <w:tc>
          <w:tcPr>
            <w:tcW w:w="1123" w:type="dxa"/>
          </w:tcPr>
          <w:p w14:paraId="59EE68BE"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Nilai Terendah</w:t>
            </w:r>
          </w:p>
        </w:tc>
        <w:tc>
          <w:tcPr>
            <w:tcW w:w="756" w:type="dxa"/>
          </w:tcPr>
          <w:p w14:paraId="2A35335E"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Nilai rata-rata</w:t>
            </w:r>
          </w:p>
        </w:tc>
        <w:tc>
          <w:tcPr>
            <w:tcW w:w="1296" w:type="dxa"/>
          </w:tcPr>
          <w:p w14:paraId="560057AB"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 xml:space="preserve">Ketuntasan </w:t>
            </w:r>
          </w:p>
        </w:tc>
      </w:tr>
      <w:tr w:rsidR="00B61DC9" w:rsidRPr="00B61DC9" w14:paraId="6EE01331" w14:textId="77777777" w:rsidTr="00B61DC9">
        <w:tc>
          <w:tcPr>
            <w:tcW w:w="1043" w:type="dxa"/>
          </w:tcPr>
          <w:p w14:paraId="5CD4DC38"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Siklus 1</w:t>
            </w:r>
          </w:p>
        </w:tc>
        <w:tc>
          <w:tcPr>
            <w:tcW w:w="1110" w:type="dxa"/>
          </w:tcPr>
          <w:p w14:paraId="6D1141C8"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100</w:t>
            </w:r>
          </w:p>
        </w:tc>
        <w:tc>
          <w:tcPr>
            <w:tcW w:w="1123" w:type="dxa"/>
          </w:tcPr>
          <w:p w14:paraId="4A159602"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60,00</w:t>
            </w:r>
          </w:p>
        </w:tc>
        <w:tc>
          <w:tcPr>
            <w:tcW w:w="756" w:type="dxa"/>
          </w:tcPr>
          <w:p w14:paraId="3928AA69"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79,93</w:t>
            </w:r>
          </w:p>
        </w:tc>
        <w:tc>
          <w:tcPr>
            <w:tcW w:w="1296" w:type="dxa"/>
          </w:tcPr>
          <w:p w14:paraId="681E5642"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75 %</w:t>
            </w:r>
          </w:p>
        </w:tc>
      </w:tr>
      <w:tr w:rsidR="00B61DC9" w:rsidRPr="00B61DC9" w14:paraId="6A6D4E95" w14:textId="77777777" w:rsidTr="00B61DC9">
        <w:tc>
          <w:tcPr>
            <w:tcW w:w="1043" w:type="dxa"/>
          </w:tcPr>
          <w:p w14:paraId="254D2A40"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Siklus 2</w:t>
            </w:r>
          </w:p>
        </w:tc>
        <w:tc>
          <w:tcPr>
            <w:tcW w:w="1110" w:type="dxa"/>
          </w:tcPr>
          <w:p w14:paraId="1C5A9F03"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100</w:t>
            </w:r>
          </w:p>
        </w:tc>
        <w:tc>
          <w:tcPr>
            <w:tcW w:w="1123" w:type="dxa"/>
          </w:tcPr>
          <w:p w14:paraId="5B92EDAF"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 xml:space="preserve">66,67 </w:t>
            </w:r>
          </w:p>
        </w:tc>
        <w:tc>
          <w:tcPr>
            <w:tcW w:w="756" w:type="dxa"/>
          </w:tcPr>
          <w:p w14:paraId="2EB54A3C"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87,70</w:t>
            </w:r>
          </w:p>
        </w:tc>
        <w:tc>
          <w:tcPr>
            <w:tcW w:w="1296" w:type="dxa"/>
          </w:tcPr>
          <w:p w14:paraId="7BEDBCB4"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87,50 %</w:t>
            </w:r>
          </w:p>
        </w:tc>
      </w:tr>
    </w:tbl>
    <w:p w14:paraId="7E6C9A71"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ab/>
        <w:t>Penelitian dilakukan di SMAN 05 Pontianak kelas XI IPA 2 oleh 32 siswa. Penelitian di lakukan dengan 2 siklus dimana 1 pertemuan pada tiap siklus. Setiap siklus terdapat tahap menyusun rencana, melaksanakan rencana, pengamatan dan melakukan penilaian terhadap hasil dan catatan penting yang didapatkan. Tujuan dari dilakukannya perencanaan setiap siklus ini agar bisa mendapatkan hasil proses pembelajaran di kelas XI IPA 2 serta dapat melihat  hasil belajar siswa.</w:t>
      </w:r>
    </w:p>
    <w:p w14:paraId="276DEBF8"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ab/>
        <w:t xml:space="preserve">Tahap perencanaan Siklus 1 meliputi pembuatan atau penyusunan perangkat pembelajaran yang menggunakan model </w:t>
      </w:r>
      <w:r w:rsidRPr="00B61DC9">
        <w:rPr>
          <w:rFonts w:ascii="Times New Roman" w:hAnsi="Times New Roman"/>
          <w:bCs/>
          <w:i/>
          <w:iCs/>
          <w:sz w:val="24"/>
          <w:szCs w:val="24"/>
        </w:rPr>
        <w:t>problem based learning</w:t>
      </w:r>
      <w:r w:rsidRPr="00B61DC9">
        <w:rPr>
          <w:rFonts w:ascii="Times New Roman" w:hAnsi="Times New Roman"/>
          <w:bCs/>
          <w:sz w:val="24"/>
          <w:szCs w:val="24"/>
        </w:rPr>
        <w:t xml:space="preserve"> dengan menggunakan RPP, LKPD, PPT, dan penyusunan evakuasi. Pelaksanaan siklus 1 mengikuti tahap sintaks proses belajar model </w:t>
      </w:r>
      <w:r w:rsidRPr="00B61DC9">
        <w:rPr>
          <w:rFonts w:ascii="Times New Roman" w:hAnsi="Times New Roman"/>
          <w:bCs/>
          <w:i/>
          <w:iCs/>
          <w:sz w:val="24"/>
          <w:szCs w:val="24"/>
        </w:rPr>
        <w:t>problem based learning</w:t>
      </w:r>
      <w:r w:rsidRPr="00B61DC9">
        <w:rPr>
          <w:rFonts w:ascii="Times New Roman" w:hAnsi="Times New Roman"/>
          <w:bCs/>
          <w:sz w:val="24"/>
          <w:szCs w:val="24"/>
        </w:rPr>
        <w:t xml:space="preserve"> yang dipicu oleh RPP yang dibuat. Apabila nilai evaluasi  siswa pada Siklus 1 tidak mencapai KKM dan terdapat kekurangan belajar pada Siklus 1, maka sebagai tindak lanjut akan dilakukan perbaikan pada Siklus 2. Hasil analisis proses Peaksanaan siklus 1 terlaksana dengan sangat baik. Langkah-langkah pembelajaran dilakukan sesuai sintaks yang ditentukan dalam RPP. Hasil evaluasi siswa di Siklus 1 memperoleh nilai rata-rata 79,93% dari 24 siswa, dengan persentase 75%. Data yang diperoleh akan dievaluasi. Berdasarkan data tersebut, perlakuan tersebut justru meningkatkan hasil belajar siswa.</w:t>
      </w:r>
    </w:p>
    <w:p w14:paraId="3F0259F1"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ab/>
        <w:t>Tahap refleksi dilaksanakan agar dapat mengetahui kesulitan yang terdapat dalam proses pembelajaran dan mencari solusi sebagai rencana tindak lanjut pada siklus 2. Adapun hasil refkelsi yaitu: 1) Pada tahap pendahuluan ada 4 siswa mengerjakan tugas lain, 2) Pada tahap perumusan masalah siswa masih kurang memahami dimana hal ini membutuhkan bantuan dari guru 3) Pada saat melakukan aktivitas diskusi mengenai kaitan budaya dengan materi, peserta didik masih ada yang bingung dalam memecahkan masalah mengenai hubungan kedua hal tersebut.</w:t>
      </w:r>
    </w:p>
    <w:p w14:paraId="58414C04"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ab/>
        <w:t>Dari hasil refleksi kekurangan yang terjadi di siklus 1, maka perlu dilakukan tindakan untuk memperbaiki hal tersebut, dengan tujuan proses pembelajaran berjalan sesuai dengan yang di harapkan. Peningkatan yang perlu dilakukan pada siklus 2 yaitu: 1) tidak ada siswa yang mengerjakan tugas mata Pelajaran lain, siswa harus focus pada mata Pelajaran biologi dan materi yang akan diajarkan 2) Siswa mampu merumuskan masalah sendiri 3) Siswa mampu menganalisis dan menjawab permasalahan yang berhubungan dengan materi yang dikaitkan dengan budaya sekitar.</w:t>
      </w:r>
    </w:p>
    <w:p w14:paraId="5C0E0AA5"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Siklus 2 dilakukan dengan tahapan proses yang dirancang di Siklus 1. Proses pelaksanaan Siklus 2 berjalan sangat baik. Keseluruhan proses pembelajaran dilaksanakan secara rutin dan sangat baik dan proses belajar ini membuat hasil belajar siswa mengalami peningkatan. Pada Siklus 2 rata-rata nilai 28 siswa yang tuntas adalah 87,70 poin dan persentasenya 87,50%.</w:t>
      </w:r>
      <w:r w:rsidRPr="00B61DC9">
        <w:rPr>
          <w:rFonts w:ascii="Times New Roman" w:hAnsi="Times New Roman"/>
          <w:bCs/>
          <w:sz w:val="24"/>
          <w:szCs w:val="24"/>
        </w:rPr>
        <w:tab/>
      </w:r>
    </w:p>
    <w:p w14:paraId="21BB49F0"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lastRenderedPageBreak/>
        <w:tab/>
        <w:t xml:space="preserve">Refleksi dari siklus 2 di dapatkan dari observer, dimana diperoleh kesimpulan siklus 2 sudah berjalan sangat baik serta mengalami peningkatan dari setiap kekurangan yang ada di siklus 1.  Peneliti dan observer kemudian menyimpulkan hasil belajar siswa meningkat pada tiap siklus, peningkatan persentase sebesar 12,5%. Dengan demikian melalui data tersebut disimpulkan melalui pendekatan CRT mampu meningkatkan hasil belajar peserta didik. </w:t>
      </w:r>
    </w:p>
    <w:p w14:paraId="6BE1CF0C" w14:textId="5D36755A"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ab/>
        <w:t>Pendekatan CRT membuat suasana belajar yang inklusif dimana guru bisa menampilkan artefak budaya di dalam kelas yang bersifat nyata dan sejalan dengan kehidupan siswa (Abdi, 2020). Bacaan atau literatur yang diberikan berkaitan dengan kehidupan siswa, hingga membuat siswa lebih mudah memahami materi yang disampaikan. Model pembelajaran yang diterapkan dapat bervariasi sehingga memungkin untuk siswa dapat belajar sesuai dengan gaya belajar mereka (Hardiana, 2023).</w:t>
      </w:r>
      <w:r w:rsidR="0048725E">
        <w:rPr>
          <w:rFonts w:ascii="Times New Roman" w:hAnsi="Times New Roman"/>
          <w:bCs/>
          <w:sz w:val="24"/>
          <w:szCs w:val="24"/>
          <w:lang w:val="en-US"/>
        </w:rPr>
        <w:t xml:space="preserve"> </w:t>
      </w:r>
      <w:r w:rsidRPr="00B61DC9">
        <w:rPr>
          <w:rFonts w:ascii="Times New Roman" w:hAnsi="Times New Roman"/>
          <w:bCs/>
          <w:sz w:val="24"/>
          <w:szCs w:val="24"/>
        </w:rPr>
        <w:t xml:space="preserve">Hasil penilaian angket motivasi belajar siswa dituangkan dalam Tabel 2. </w:t>
      </w:r>
    </w:p>
    <w:p w14:paraId="1648A84F" w14:textId="6FC937E8" w:rsidR="0048725E" w:rsidRPr="0048725E" w:rsidRDefault="0048725E" w:rsidP="0048725E">
      <w:pPr>
        <w:pStyle w:val="Caption"/>
        <w:keepNext/>
        <w:ind w:left="3119"/>
        <w:rPr>
          <w:i w:val="0"/>
          <w:iCs w:val="0"/>
          <w:color w:val="000000" w:themeColor="text1"/>
        </w:rPr>
      </w:pPr>
      <w:r w:rsidRPr="0048725E">
        <w:rPr>
          <w:i w:val="0"/>
          <w:iCs w:val="0"/>
          <w:color w:val="000000" w:themeColor="text1"/>
        </w:rPr>
        <w:t xml:space="preserve">Tabel 2. </w:t>
      </w:r>
      <w:r w:rsidRPr="0048725E">
        <w:rPr>
          <w:i w:val="0"/>
          <w:iCs w:val="0"/>
          <w:color w:val="000000" w:themeColor="text1"/>
        </w:rPr>
        <w:fldChar w:fldCharType="begin"/>
      </w:r>
      <w:r w:rsidRPr="0048725E">
        <w:rPr>
          <w:i w:val="0"/>
          <w:iCs w:val="0"/>
          <w:color w:val="000000" w:themeColor="text1"/>
        </w:rPr>
        <w:instrText xml:space="preserve"> SEQ Tabel_2. \* ARABIC </w:instrText>
      </w:r>
      <w:r w:rsidRPr="0048725E">
        <w:rPr>
          <w:i w:val="0"/>
          <w:iCs w:val="0"/>
          <w:color w:val="000000" w:themeColor="text1"/>
        </w:rPr>
        <w:fldChar w:fldCharType="separate"/>
      </w:r>
      <w:r w:rsidR="00D65A1F">
        <w:rPr>
          <w:i w:val="0"/>
          <w:iCs w:val="0"/>
          <w:noProof/>
          <w:color w:val="000000" w:themeColor="text1"/>
        </w:rPr>
        <w:t>1</w:t>
      </w:r>
      <w:r w:rsidRPr="0048725E">
        <w:rPr>
          <w:i w:val="0"/>
          <w:iCs w:val="0"/>
          <w:color w:val="000000" w:themeColor="text1"/>
        </w:rPr>
        <w:fldChar w:fldCharType="end"/>
      </w:r>
      <w:r w:rsidRPr="0048725E">
        <w:rPr>
          <w:i w:val="0"/>
          <w:iCs w:val="0"/>
          <w:color w:val="000000" w:themeColor="text1"/>
        </w:rPr>
        <w:t xml:space="preserve">Hasil </w:t>
      </w:r>
      <w:proofErr w:type="spellStart"/>
      <w:r w:rsidRPr="0048725E">
        <w:rPr>
          <w:i w:val="0"/>
          <w:iCs w:val="0"/>
          <w:color w:val="000000" w:themeColor="text1"/>
        </w:rPr>
        <w:t>Penilaian</w:t>
      </w:r>
      <w:proofErr w:type="spellEnd"/>
      <w:r w:rsidRPr="0048725E">
        <w:rPr>
          <w:i w:val="0"/>
          <w:iCs w:val="0"/>
          <w:color w:val="000000" w:themeColor="text1"/>
        </w:rPr>
        <w:t xml:space="preserve"> </w:t>
      </w:r>
      <w:proofErr w:type="spellStart"/>
      <w:r w:rsidRPr="0048725E">
        <w:rPr>
          <w:i w:val="0"/>
          <w:iCs w:val="0"/>
          <w:color w:val="000000" w:themeColor="text1"/>
        </w:rPr>
        <w:t>Angket</w:t>
      </w:r>
      <w:proofErr w:type="spellEnd"/>
      <w:r w:rsidRPr="0048725E">
        <w:rPr>
          <w:i w:val="0"/>
          <w:iCs w:val="0"/>
          <w:color w:val="000000" w:themeColor="text1"/>
        </w:rPr>
        <w:t xml:space="preserve"> </w:t>
      </w:r>
      <w:proofErr w:type="spellStart"/>
      <w:r w:rsidRPr="0048725E">
        <w:rPr>
          <w:i w:val="0"/>
          <w:iCs w:val="0"/>
          <w:color w:val="000000" w:themeColor="text1"/>
        </w:rPr>
        <w:t>Motivasi</w:t>
      </w:r>
      <w:proofErr w:type="spellEnd"/>
    </w:p>
    <w:tbl>
      <w:tblPr>
        <w:tblStyle w:val="TableGrid"/>
        <w:tblW w:w="0" w:type="auto"/>
        <w:tblInd w:w="2975" w:type="dxa"/>
        <w:tblLook w:val="04A0" w:firstRow="1" w:lastRow="0" w:firstColumn="1" w:lastColumn="0" w:noHBand="0" w:noVBand="1"/>
      </w:tblPr>
      <w:tblGrid>
        <w:gridCol w:w="1432"/>
        <w:gridCol w:w="1433"/>
        <w:gridCol w:w="1433"/>
      </w:tblGrid>
      <w:tr w:rsidR="00B61DC9" w:rsidRPr="00B61DC9" w14:paraId="20EFBD39" w14:textId="77777777" w:rsidTr="0048725E">
        <w:tc>
          <w:tcPr>
            <w:tcW w:w="1432" w:type="dxa"/>
          </w:tcPr>
          <w:p w14:paraId="50D0FD50"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Rentang Nilai</w:t>
            </w:r>
          </w:p>
        </w:tc>
        <w:tc>
          <w:tcPr>
            <w:tcW w:w="1433" w:type="dxa"/>
          </w:tcPr>
          <w:p w14:paraId="7C92CCF0"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Kategori</w:t>
            </w:r>
          </w:p>
        </w:tc>
        <w:tc>
          <w:tcPr>
            <w:tcW w:w="1433" w:type="dxa"/>
          </w:tcPr>
          <w:p w14:paraId="26CCFC17"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Jumlah Siswa</w:t>
            </w:r>
          </w:p>
        </w:tc>
      </w:tr>
      <w:tr w:rsidR="00B61DC9" w:rsidRPr="00B61DC9" w14:paraId="013110AF" w14:textId="77777777" w:rsidTr="0048725E">
        <w:tc>
          <w:tcPr>
            <w:tcW w:w="1432" w:type="dxa"/>
          </w:tcPr>
          <w:p w14:paraId="283AF665"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56 ≤ p ≤ 60</w:t>
            </w:r>
          </w:p>
        </w:tc>
        <w:tc>
          <w:tcPr>
            <w:tcW w:w="1433" w:type="dxa"/>
          </w:tcPr>
          <w:p w14:paraId="790B4D7D"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Kurang Baik</w:t>
            </w:r>
          </w:p>
        </w:tc>
        <w:tc>
          <w:tcPr>
            <w:tcW w:w="1433" w:type="dxa"/>
          </w:tcPr>
          <w:p w14:paraId="41A8BB95"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2</w:t>
            </w:r>
          </w:p>
        </w:tc>
      </w:tr>
      <w:tr w:rsidR="00B61DC9" w:rsidRPr="00B61DC9" w14:paraId="79C290DC" w14:textId="77777777" w:rsidTr="0048725E">
        <w:tc>
          <w:tcPr>
            <w:tcW w:w="1432" w:type="dxa"/>
          </w:tcPr>
          <w:p w14:paraId="5259BCF9"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61 ≤ p ≤ 70</w:t>
            </w:r>
          </w:p>
        </w:tc>
        <w:tc>
          <w:tcPr>
            <w:tcW w:w="1433" w:type="dxa"/>
          </w:tcPr>
          <w:p w14:paraId="57B38D86"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Cukup Baik</w:t>
            </w:r>
          </w:p>
        </w:tc>
        <w:tc>
          <w:tcPr>
            <w:tcW w:w="1433" w:type="dxa"/>
          </w:tcPr>
          <w:p w14:paraId="1E4936A8"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6</w:t>
            </w:r>
          </w:p>
        </w:tc>
      </w:tr>
      <w:tr w:rsidR="00B61DC9" w:rsidRPr="00B61DC9" w14:paraId="50786C46" w14:textId="77777777" w:rsidTr="0048725E">
        <w:tc>
          <w:tcPr>
            <w:tcW w:w="1432" w:type="dxa"/>
          </w:tcPr>
          <w:p w14:paraId="383C5337"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71 ≤ p ≤ 80</w:t>
            </w:r>
          </w:p>
        </w:tc>
        <w:tc>
          <w:tcPr>
            <w:tcW w:w="1433" w:type="dxa"/>
          </w:tcPr>
          <w:p w14:paraId="7D51323A"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Baik</w:t>
            </w:r>
          </w:p>
        </w:tc>
        <w:tc>
          <w:tcPr>
            <w:tcW w:w="1433" w:type="dxa"/>
          </w:tcPr>
          <w:p w14:paraId="2F00E5B0"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15</w:t>
            </w:r>
          </w:p>
        </w:tc>
      </w:tr>
      <w:tr w:rsidR="00B61DC9" w:rsidRPr="00B61DC9" w14:paraId="2E8A5F8B" w14:textId="77777777" w:rsidTr="0048725E">
        <w:tc>
          <w:tcPr>
            <w:tcW w:w="1432" w:type="dxa"/>
          </w:tcPr>
          <w:p w14:paraId="36DEA361"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81 ≤ p ≤ 99</w:t>
            </w:r>
          </w:p>
        </w:tc>
        <w:tc>
          <w:tcPr>
            <w:tcW w:w="1433" w:type="dxa"/>
          </w:tcPr>
          <w:p w14:paraId="162E93F0"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Sangat Baik</w:t>
            </w:r>
          </w:p>
        </w:tc>
        <w:tc>
          <w:tcPr>
            <w:tcW w:w="1433" w:type="dxa"/>
          </w:tcPr>
          <w:p w14:paraId="13EE0D8C"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9</w:t>
            </w:r>
          </w:p>
        </w:tc>
      </w:tr>
    </w:tbl>
    <w:p w14:paraId="0D802D5E" w14:textId="77777777" w:rsidR="00B61DC9" w:rsidRP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ab/>
        <w:t xml:space="preserve">Hasil data di atas didapatkan bahwa </w:t>
      </w:r>
      <w:bookmarkStart w:id="1" w:name="_Hlk146018747"/>
      <w:r w:rsidRPr="00B61DC9">
        <w:rPr>
          <w:rFonts w:ascii="Times New Roman" w:hAnsi="Times New Roman"/>
          <w:bCs/>
          <w:sz w:val="24"/>
          <w:szCs w:val="24"/>
        </w:rPr>
        <w:t>motivasi belajar siswa yang terbaik adalah pada indicator sesuatu yang menantang atau penyelesaian masalah hal ini memperlihatkan  pernyataan positif dan juga kegiatan belajar yang menarik</w:t>
      </w:r>
      <w:bookmarkEnd w:id="1"/>
      <w:r w:rsidRPr="00B61DC9">
        <w:rPr>
          <w:rFonts w:ascii="Times New Roman" w:hAnsi="Times New Roman"/>
          <w:bCs/>
          <w:sz w:val="24"/>
          <w:szCs w:val="24"/>
        </w:rPr>
        <w:t xml:space="preserve">. Nilai angket terendah ada pada indicator kebiasaan belajar dimana dalam waktu kosong belajar siswa justru tidak secara mandiri memiliki inisiatif untuk belajar, mereka memilih bermain hanphone membuka media sosial.  </w:t>
      </w:r>
    </w:p>
    <w:p w14:paraId="095928C6" w14:textId="77777777" w:rsidR="00B61DC9" w:rsidRDefault="00B61DC9" w:rsidP="00B61DC9">
      <w:pPr>
        <w:tabs>
          <w:tab w:val="left" w:pos="567"/>
        </w:tabs>
        <w:spacing w:before="240" w:after="240" w:line="240" w:lineRule="auto"/>
        <w:jc w:val="both"/>
        <w:rPr>
          <w:rFonts w:ascii="Times New Roman" w:hAnsi="Times New Roman"/>
          <w:bCs/>
          <w:sz w:val="24"/>
          <w:szCs w:val="24"/>
        </w:rPr>
      </w:pPr>
      <w:r w:rsidRPr="00B61DC9">
        <w:rPr>
          <w:rFonts w:ascii="Times New Roman" w:hAnsi="Times New Roman"/>
          <w:bCs/>
          <w:sz w:val="24"/>
          <w:szCs w:val="24"/>
        </w:rPr>
        <w:tab/>
        <w:t xml:space="preserve">Indikator yang dipakai dalam angket ini ada 10 indikator yaitu: 1) kesukaan dalam proses belajar 2) keperluan belajar 3) budaya belajar 4) hal yang ingin dicapai 5) timbal balik 6) motivasi dari orangtua 7)  kemauan untuk sukses 8) adanya aturan 9) proses yang menarik 10) kondisi lingungan yang menyenangkan (Sidqi, 2021). Salah satu indicator yang berperan penting dalam pembelajaran adalah sebuah kesukaan yang dapat dikatakan bahwa peserta didik merasakan kenyamanan dan ketertarikan dalam proses pembelajaran yang akan membangiktakn motivasi siswa untuk mempelajari pelajaran dan pemusatan pehatiannya akan lebih optimal. Peningkatan motivasi belajar ini terlihat dari hasil belajar di setiap siklus dimana di siklus 1 dengan persentase sebesar 75% dan di siklus 2 sebesar 87,50%. </w:t>
      </w:r>
    </w:p>
    <w:p w14:paraId="41A1AB24" w14:textId="77777777" w:rsidR="00D65A1F" w:rsidRPr="00B61DC9" w:rsidRDefault="00D65A1F" w:rsidP="00B61DC9">
      <w:pPr>
        <w:tabs>
          <w:tab w:val="left" w:pos="567"/>
        </w:tabs>
        <w:spacing w:before="240" w:after="240" w:line="240" w:lineRule="auto"/>
        <w:jc w:val="both"/>
        <w:rPr>
          <w:rFonts w:ascii="Times New Roman" w:hAnsi="Times New Roman"/>
          <w:bCs/>
          <w:sz w:val="24"/>
          <w:szCs w:val="24"/>
        </w:rPr>
      </w:pPr>
    </w:p>
    <w:p w14:paraId="160928C5" w14:textId="3C7DDB31" w:rsidR="00B61DC9" w:rsidRPr="00B61DC9" w:rsidRDefault="00B61DC9" w:rsidP="00B61DC9">
      <w:pPr>
        <w:widowControl w:val="0"/>
        <w:autoSpaceDE w:val="0"/>
        <w:autoSpaceDN w:val="0"/>
        <w:adjustRightInd w:val="0"/>
        <w:spacing w:after="0" w:line="240" w:lineRule="auto"/>
        <w:jc w:val="both"/>
        <w:rPr>
          <w:rFonts w:ascii="Times New Roman" w:hAnsi="Times New Roman"/>
          <w:sz w:val="24"/>
          <w:szCs w:val="24"/>
        </w:rPr>
      </w:pPr>
      <w:r w:rsidRPr="00B61DC9">
        <w:rPr>
          <w:rFonts w:ascii="Times New Roman" w:hAnsi="Times New Roman"/>
          <w:bCs/>
          <w:sz w:val="24"/>
          <w:szCs w:val="24"/>
        </w:rPr>
        <w:lastRenderedPageBreak/>
        <w:tab/>
        <w:t>Keberhasilan dalam meningkatkan motivasi belajar siswa membuktikan bahwa pendekatan CRT dapat merangsang kemauan untuk mengikuti proses belajar. Hal ini sesuai dengan temuan penelitian (Hardiana,2023). Pendekatan CRT menyatakan bahwa ketika guru memberikan peluang bagi siswa agar dapat berbagi pengalaman dan terhubung kepada materi pelajaran, siswa dapat didorong untuk berpartisipasi aktif dalam pembelajarannya.</w:t>
      </w:r>
    </w:p>
    <w:p w14:paraId="2B227CB1" w14:textId="77777777" w:rsidR="00EE128B" w:rsidRDefault="00EE128B" w:rsidP="00EE128B">
      <w:pPr>
        <w:widowControl w:val="0"/>
        <w:autoSpaceDE w:val="0"/>
        <w:autoSpaceDN w:val="0"/>
        <w:adjustRightInd w:val="0"/>
        <w:spacing w:after="0" w:line="240" w:lineRule="auto"/>
        <w:ind w:firstLine="720"/>
        <w:jc w:val="both"/>
        <w:rPr>
          <w:rFonts w:ascii="Times New Roman" w:hAnsi="Times New Roman"/>
          <w:bCs/>
          <w:spacing w:val="-5"/>
          <w:sz w:val="24"/>
          <w:szCs w:val="24"/>
          <w:lang w:val="en-US"/>
        </w:rPr>
      </w:pPr>
    </w:p>
    <w:p w14:paraId="651657FB" w14:textId="5F072FAF" w:rsidR="00EE128B" w:rsidRDefault="00AC4382" w:rsidP="00EE128B">
      <w:pPr>
        <w:pStyle w:val="Heading1"/>
        <w:suppressAutoHyphens/>
        <w:jc w:val="both"/>
        <w:rPr>
          <w:b w:val="0"/>
          <w:i w:val="0"/>
          <w:sz w:val="20"/>
        </w:rPr>
      </w:pPr>
      <w:r w:rsidRPr="00AC4382">
        <w:rPr>
          <w:i w:val="0"/>
          <w:sz w:val="24"/>
          <w:szCs w:val="24"/>
        </w:rPr>
        <w:t>SIMPULAN</w:t>
      </w:r>
    </w:p>
    <w:p w14:paraId="40F8DC5C" w14:textId="77777777" w:rsidR="0048725E" w:rsidRPr="0048725E" w:rsidRDefault="0048725E" w:rsidP="0048725E">
      <w:pPr>
        <w:rPr>
          <w:lang w:val="en-US"/>
        </w:rPr>
      </w:pPr>
    </w:p>
    <w:p w14:paraId="5474E856" w14:textId="77777777" w:rsidR="0048725E" w:rsidRPr="0048725E" w:rsidRDefault="0048725E" w:rsidP="0048725E">
      <w:pPr>
        <w:spacing w:line="240" w:lineRule="auto"/>
        <w:ind w:firstLine="284"/>
        <w:rPr>
          <w:rFonts w:ascii="Times New Roman" w:hAnsi="Times New Roman"/>
          <w:sz w:val="24"/>
          <w:szCs w:val="24"/>
        </w:rPr>
      </w:pPr>
      <w:r w:rsidRPr="0048725E">
        <w:rPr>
          <w:rFonts w:ascii="Times New Roman" w:hAnsi="Times New Roman"/>
          <w:sz w:val="24"/>
          <w:szCs w:val="24"/>
        </w:rPr>
        <w:t>Dari data hasil penelitian tindakan  di kelas XI IPA 2, disimpulkan bahwa pelaksanaan pembelajaran melalui penerapan pendekatan CRT mampu  menghasilkan peningkatan motivasi dan hasil belajar siswa termasuk dalam kategori tinggi di siklus 1 sebesar  75 % dan  87, 70 % pada  siklus 2.</w:t>
      </w:r>
    </w:p>
    <w:p w14:paraId="7B8C347F" w14:textId="77777777" w:rsidR="00AC4382" w:rsidRPr="00EE128B" w:rsidRDefault="00AC4382" w:rsidP="00EE128B">
      <w:pPr>
        <w:shd w:val="clear" w:color="auto" w:fill="FFFFFF"/>
        <w:spacing w:after="0" w:line="240" w:lineRule="auto"/>
        <w:jc w:val="both"/>
        <w:rPr>
          <w:rFonts w:ascii="Times New Roman" w:eastAsia="Times New Roman" w:hAnsi="Times New Roman"/>
          <w:b/>
          <w:color w:val="212121"/>
          <w:sz w:val="24"/>
          <w:szCs w:val="24"/>
          <w:lang w:eastAsia="id-ID"/>
        </w:rPr>
      </w:pPr>
    </w:p>
    <w:p w14:paraId="4CC6EE36" w14:textId="2ADCF332" w:rsidR="00EE128B" w:rsidRDefault="00EE128B" w:rsidP="00EE128B">
      <w:pPr>
        <w:widowControl w:val="0"/>
        <w:autoSpaceDE w:val="0"/>
        <w:autoSpaceDN w:val="0"/>
        <w:adjustRightInd w:val="0"/>
        <w:spacing w:after="0" w:line="240" w:lineRule="auto"/>
        <w:rPr>
          <w:rFonts w:ascii="Times New Roman" w:hAnsi="Times New Roman"/>
          <w:sz w:val="20"/>
          <w:szCs w:val="20"/>
        </w:rPr>
      </w:pPr>
      <w:r w:rsidRPr="00655265">
        <w:rPr>
          <w:rFonts w:ascii="Times New Roman" w:hAnsi="Times New Roman"/>
          <w:b/>
          <w:bCs/>
          <w:spacing w:val="-1"/>
          <w:sz w:val="24"/>
          <w:szCs w:val="24"/>
        </w:rPr>
        <w:t>DA</w:t>
      </w:r>
      <w:r w:rsidRPr="00655265">
        <w:rPr>
          <w:rFonts w:ascii="Times New Roman" w:hAnsi="Times New Roman"/>
          <w:b/>
          <w:bCs/>
          <w:spacing w:val="-5"/>
          <w:sz w:val="24"/>
          <w:szCs w:val="24"/>
        </w:rPr>
        <w:t>F</w:t>
      </w:r>
      <w:r w:rsidRPr="00655265">
        <w:rPr>
          <w:rFonts w:ascii="Times New Roman" w:hAnsi="Times New Roman"/>
          <w:b/>
          <w:bCs/>
          <w:spacing w:val="2"/>
          <w:sz w:val="24"/>
          <w:szCs w:val="24"/>
        </w:rPr>
        <w:t>T</w:t>
      </w:r>
      <w:r w:rsidRPr="00655265">
        <w:rPr>
          <w:rFonts w:ascii="Times New Roman" w:hAnsi="Times New Roman"/>
          <w:b/>
          <w:bCs/>
          <w:spacing w:val="-1"/>
          <w:sz w:val="24"/>
          <w:szCs w:val="24"/>
        </w:rPr>
        <w:t>A</w:t>
      </w:r>
      <w:r w:rsidRPr="00655265">
        <w:rPr>
          <w:rFonts w:ascii="Times New Roman" w:hAnsi="Times New Roman"/>
          <w:b/>
          <w:bCs/>
          <w:sz w:val="24"/>
          <w:szCs w:val="24"/>
        </w:rPr>
        <w:t xml:space="preserve">R </w:t>
      </w:r>
      <w:r w:rsidRPr="00655265">
        <w:rPr>
          <w:rFonts w:ascii="Times New Roman" w:hAnsi="Times New Roman"/>
          <w:b/>
          <w:bCs/>
          <w:spacing w:val="-5"/>
          <w:sz w:val="24"/>
          <w:szCs w:val="24"/>
        </w:rPr>
        <w:t>P</w:t>
      </w:r>
      <w:r w:rsidRPr="00655265">
        <w:rPr>
          <w:rFonts w:ascii="Times New Roman" w:hAnsi="Times New Roman"/>
          <w:b/>
          <w:bCs/>
          <w:spacing w:val="-1"/>
          <w:sz w:val="24"/>
          <w:szCs w:val="24"/>
        </w:rPr>
        <w:t>U</w:t>
      </w:r>
      <w:r w:rsidRPr="00655265">
        <w:rPr>
          <w:rFonts w:ascii="Times New Roman" w:hAnsi="Times New Roman"/>
          <w:b/>
          <w:bCs/>
          <w:spacing w:val="2"/>
          <w:sz w:val="24"/>
          <w:szCs w:val="24"/>
        </w:rPr>
        <w:t>ST</w:t>
      </w:r>
      <w:r w:rsidRPr="00655265">
        <w:rPr>
          <w:rFonts w:ascii="Times New Roman" w:hAnsi="Times New Roman"/>
          <w:b/>
          <w:bCs/>
          <w:spacing w:val="-1"/>
          <w:sz w:val="24"/>
          <w:szCs w:val="24"/>
        </w:rPr>
        <w:t>A</w:t>
      </w:r>
      <w:r w:rsidRPr="00655265">
        <w:rPr>
          <w:rFonts w:ascii="Times New Roman" w:hAnsi="Times New Roman"/>
          <w:b/>
          <w:bCs/>
          <w:spacing w:val="1"/>
          <w:sz w:val="24"/>
          <w:szCs w:val="24"/>
        </w:rPr>
        <w:t>K</w:t>
      </w:r>
      <w:r w:rsidRPr="00655265">
        <w:rPr>
          <w:rFonts w:ascii="Times New Roman" w:hAnsi="Times New Roman"/>
          <w:b/>
          <w:bCs/>
          <w:sz w:val="24"/>
          <w:szCs w:val="24"/>
        </w:rPr>
        <w:t>A</w:t>
      </w:r>
    </w:p>
    <w:p w14:paraId="41920A30" w14:textId="77777777" w:rsidR="0048725E" w:rsidRPr="00655265" w:rsidRDefault="0048725E" w:rsidP="00EE128B">
      <w:pPr>
        <w:widowControl w:val="0"/>
        <w:autoSpaceDE w:val="0"/>
        <w:autoSpaceDN w:val="0"/>
        <w:adjustRightInd w:val="0"/>
        <w:spacing w:after="0" w:line="240" w:lineRule="auto"/>
        <w:rPr>
          <w:rFonts w:ascii="Times New Roman" w:hAnsi="Times New Roman"/>
          <w:sz w:val="18"/>
          <w:szCs w:val="18"/>
        </w:rPr>
      </w:pPr>
    </w:p>
    <w:p w14:paraId="5A376140" w14:textId="77777777" w:rsidR="0048725E" w:rsidRPr="0048725E" w:rsidRDefault="0048725E" w:rsidP="0048725E">
      <w:pPr>
        <w:spacing w:line="240" w:lineRule="auto"/>
        <w:ind w:left="720" w:hanging="720"/>
        <w:jc w:val="both"/>
        <w:rPr>
          <w:rFonts w:ascii="Times New Roman" w:hAnsi="Times New Roman"/>
          <w:b/>
          <w:bCs/>
          <w:noProof/>
          <w:sz w:val="24"/>
          <w:szCs w:val="24"/>
        </w:rPr>
      </w:pPr>
      <w:r w:rsidRPr="0048725E">
        <w:rPr>
          <w:rFonts w:ascii="Times New Roman" w:hAnsi="Times New Roman"/>
          <w:noProof/>
          <w:sz w:val="24"/>
          <w:szCs w:val="24"/>
        </w:rPr>
        <w:t xml:space="preserve">Wati, Tayik Novita., &amp; Nafiah. (2020). Peningktan Hasil Belajar Melalui Pendekatan TPACK pada Siswa Kelas V UPT SD Negeri Jember Pawon 02 Blitar. </w:t>
      </w:r>
      <w:r w:rsidRPr="0048725E">
        <w:rPr>
          <w:rFonts w:ascii="Times New Roman" w:hAnsi="Times New Roman"/>
          <w:b/>
          <w:bCs/>
          <w:noProof/>
          <w:sz w:val="24"/>
          <w:szCs w:val="24"/>
        </w:rPr>
        <w:t>Jurnal National Conference for Ummah.</w:t>
      </w:r>
    </w:p>
    <w:p w14:paraId="199AAE9E" w14:textId="77777777" w:rsidR="0048725E" w:rsidRPr="0048725E" w:rsidRDefault="0048725E" w:rsidP="0048725E">
      <w:pPr>
        <w:spacing w:line="240" w:lineRule="auto"/>
        <w:ind w:left="720" w:hanging="720"/>
        <w:jc w:val="both"/>
        <w:rPr>
          <w:rFonts w:ascii="Times New Roman" w:hAnsi="Times New Roman"/>
          <w:noProof/>
          <w:sz w:val="24"/>
          <w:szCs w:val="24"/>
        </w:rPr>
      </w:pPr>
      <w:r w:rsidRPr="0048725E">
        <w:rPr>
          <w:rFonts w:ascii="Times New Roman" w:hAnsi="Times New Roman"/>
          <w:noProof/>
          <w:sz w:val="24"/>
          <w:szCs w:val="24"/>
        </w:rPr>
        <w:t xml:space="preserve">Inayah, Nabitul., Leli Triana., Dwi Retnoningrum. ( 2023). Pendekatan Culturally Responsive Teaching Menggunakan Media Game Kahoot pada Pembelajaran Bahasa Indonesia. </w:t>
      </w:r>
      <w:r w:rsidRPr="0048725E">
        <w:rPr>
          <w:rFonts w:ascii="Times New Roman" w:hAnsi="Times New Roman"/>
          <w:b/>
          <w:bCs/>
          <w:noProof/>
          <w:sz w:val="24"/>
          <w:szCs w:val="24"/>
        </w:rPr>
        <w:t>Seminar Nasional Literasi Pedagogi (SRADA) III</w:t>
      </w:r>
      <w:r w:rsidRPr="0048725E">
        <w:rPr>
          <w:rFonts w:ascii="Times New Roman" w:hAnsi="Times New Roman"/>
          <w:noProof/>
          <w:sz w:val="24"/>
          <w:szCs w:val="24"/>
        </w:rPr>
        <w:t>.</w:t>
      </w:r>
    </w:p>
    <w:p w14:paraId="5E29991F" w14:textId="77777777" w:rsidR="0048725E" w:rsidRPr="0048725E" w:rsidRDefault="0048725E" w:rsidP="0048725E">
      <w:pPr>
        <w:spacing w:line="240" w:lineRule="auto"/>
        <w:ind w:left="720" w:hanging="720"/>
        <w:jc w:val="both"/>
        <w:rPr>
          <w:rFonts w:ascii="Times New Roman" w:hAnsi="Times New Roman"/>
          <w:noProof/>
          <w:sz w:val="24"/>
          <w:szCs w:val="24"/>
        </w:rPr>
      </w:pPr>
      <w:r w:rsidRPr="0048725E">
        <w:rPr>
          <w:rFonts w:ascii="Times New Roman" w:hAnsi="Times New Roman"/>
          <w:noProof/>
          <w:sz w:val="24"/>
          <w:szCs w:val="24"/>
        </w:rPr>
        <w:t xml:space="preserve">Kurniasari, Indah Fitriani., Ida Dwijayanti., Fenny Roshayanti &amp; Susi Handayani. (2023). Implementasi Culturally Responsive Teaching pada Materi Bentuk Bangun Ruang Kelas 1 SDN Pandean Lamper 04 Semarang. </w:t>
      </w:r>
      <w:r w:rsidRPr="0048725E">
        <w:rPr>
          <w:rFonts w:ascii="Times New Roman" w:hAnsi="Times New Roman"/>
          <w:b/>
          <w:bCs/>
          <w:noProof/>
          <w:sz w:val="24"/>
          <w:szCs w:val="24"/>
        </w:rPr>
        <w:t>Jurnal Ilmiah Ilmu Pendidikan</w:t>
      </w:r>
      <w:r w:rsidRPr="0048725E">
        <w:rPr>
          <w:rFonts w:ascii="Times New Roman" w:hAnsi="Times New Roman"/>
          <w:noProof/>
          <w:sz w:val="24"/>
          <w:szCs w:val="24"/>
        </w:rPr>
        <w:t>, 6(7), 5364-5367.</w:t>
      </w:r>
    </w:p>
    <w:p w14:paraId="7CE41D2A" w14:textId="77777777" w:rsidR="0048725E" w:rsidRPr="0048725E" w:rsidRDefault="0048725E" w:rsidP="0048725E">
      <w:pPr>
        <w:spacing w:line="240" w:lineRule="auto"/>
        <w:ind w:left="720" w:hanging="720"/>
        <w:jc w:val="both"/>
        <w:rPr>
          <w:rFonts w:ascii="Times New Roman" w:hAnsi="Times New Roman"/>
          <w:noProof/>
          <w:sz w:val="24"/>
          <w:szCs w:val="24"/>
        </w:rPr>
      </w:pPr>
      <w:r w:rsidRPr="0048725E">
        <w:rPr>
          <w:rFonts w:ascii="Times New Roman" w:hAnsi="Times New Roman"/>
          <w:noProof/>
          <w:sz w:val="24"/>
          <w:szCs w:val="24"/>
        </w:rPr>
        <w:t xml:space="preserve">Antika, Sri., syamsuyurnita., Mandra Saragih., &amp; Suci Perwita Sari. (2023). Penggunaan Media Pembelajaran Leaflet Berbasis Culture Responsif Teaching Terhadap Peningkatan Hasil Belajar Siswa Kelas 2 Sanggar Bimbingan Kampung Bharu Malaysia. </w:t>
      </w:r>
      <w:r w:rsidRPr="0048725E">
        <w:rPr>
          <w:rFonts w:ascii="Times New Roman" w:hAnsi="Times New Roman"/>
          <w:b/>
          <w:bCs/>
          <w:noProof/>
          <w:sz w:val="24"/>
          <w:szCs w:val="24"/>
        </w:rPr>
        <w:t>Journal Of Social Science Research</w:t>
      </w:r>
      <w:r w:rsidRPr="0048725E">
        <w:rPr>
          <w:rFonts w:ascii="Times New Roman" w:hAnsi="Times New Roman"/>
          <w:noProof/>
          <w:sz w:val="24"/>
          <w:szCs w:val="24"/>
        </w:rPr>
        <w:t>, 3(3), 9945-9956</w:t>
      </w:r>
    </w:p>
    <w:p w14:paraId="563FCB78" w14:textId="796A8BAB" w:rsidR="0048725E" w:rsidRPr="0048725E" w:rsidRDefault="0048725E" w:rsidP="0048725E">
      <w:pPr>
        <w:spacing w:line="240" w:lineRule="auto"/>
        <w:ind w:left="720" w:hanging="720"/>
        <w:jc w:val="both"/>
        <w:rPr>
          <w:rFonts w:ascii="Times New Roman" w:hAnsi="Times New Roman"/>
          <w:noProof/>
          <w:sz w:val="24"/>
          <w:szCs w:val="24"/>
        </w:rPr>
      </w:pPr>
      <w:r w:rsidRPr="0048725E">
        <w:rPr>
          <w:rFonts w:ascii="Times New Roman" w:hAnsi="Times New Roman"/>
          <w:noProof/>
          <w:sz w:val="24"/>
          <w:szCs w:val="24"/>
        </w:rPr>
        <w:t>Ayudhiningtiyasari, Rizky., Mukti Widayanti., Khabibur Rahman. (2022). Peningkatan Motivasi dan hasil Belajar Menggunakan Powerpoint Interaktif di Sekolah Dasar, 4(20), 73-80.</w:t>
      </w:r>
    </w:p>
    <w:p w14:paraId="686D9422" w14:textId="77777777" w:rsidR="0048725E" w:rsidRPr="0048725E" w:rsidRDefault="0048725E" w:rsidP="0048725E">
      <w:pPr>
        <w:spacing w:line="240" w:lineRule="auto"/>
        <w:ind w:left="720" w:hanging="720"/>
        <w:jc w:val="both"/>
        <w:rPr>
          <w:rFonts w:ascii="Times New Roman" w:hAnsi="Times New Roman"/>
          <w:noProof/>
          <w:sz w:val="24"/>
          <w:szCs w:val="24"/>
        </w:rPr>
      </w:pPr>
      <w:r w:rsidRPr="0048725E">
        <w:rPr>
          <w:rFonts w:ascii="Times New Roman" w:hAnsi="Times New Roman"/>
          <w:noProof/>
          <w:sz w:val="24"/>
          <w:szCs w:val="24"/>
        </w:rPr>
        <w:t xml:space="preserve">Hardiana, Dita. (2023). Peningkatan Minat Belajar IPAS melalui Culturally Responsive Teaching Pada Peserta Didik Kelas iV SDN 01 Sumbersari. </w:t>
      </w:r>
      <w:r w:rsidRPr="0048725E">
        <w:rPr>
          <w:rFonts w:ascii="Times New Roman" w:hAnsi="Times New Roman"/>
          <w:b/>
          <w:bCs/>
          <w:noProof/>
          <w:sz w:val="24"/>
          <w:szCs w:val="24"/>
        </w:rPr>
        <w:t>Jurnal Ilmiah PGSD</w:t>
      </w:r>
      <w:r w:rsidRPr="0048725E">
        <w:rPr>
          <w:rFonts w:ascii="Times New Roman" w:hAnsi="Times New Roman"/>
          <w:noProof/>
          <w:sz w:val="24"/>
          <w:szCs w:val="24"/>
        </w:rPr>
        <w:t>, 9(2), 2394-2405.</w:t>
      </w:r>
    </w:p>
    <w:p w14:paraId="4ED8B883" w14:textId="77777777" w:rsidR="0048725E" w:rsidRPr="0048725E" w:rsidRDefault="0048725E" w:rsidP="0048725E">
      <w:pPr>
        <w:spacing w:line="240" w:lineRule="auto"/>
        <w:ind w:left="720" w:hanging="720"/>
        <w:jc w:val="both"/>
        <w:rPr>
          <w:rFonts w:ascii="Times New Roman" w:hAnsi="Times New Roman"/>
          <w:noProof/>
          <w:sz w:val="24"/>
          <w:szCs w:val="24"/>
        </w:rPr>
      </w:pPr>
      <w:r w:rsidRPr="0048725E">
        <w:rPr>
          <w:rFonts w:ascii="Times New Roman" w:hAnsi="Times New Roman"/>
          <w:noProof/>
          <w:sz w:val="24"/>
          <w:szCs w:val="24"/>
        </w:rPr>
        <w:t xml:space="preserve">Sidqi, M Feby Khoiru. (2021). Ananlisis Perbandingan Motivasi Belajar Fisika Siswa Kelas di MAN 1 Batanghari. </w:t>
      </w:r>
      <w:r w:rsidRPr="0048725E">
        <w:rPr>
          <w:rFonts w:ascii="Times New Roman" w:hAnsi="Times New Roman"/>
          <w:b/>
          <w:bCs/>
          <w:noProof/>
          <w:sz w:val="24"/>
          <w:szCs w:val="24"/>
        </w:rPr>
        <w:t>Jurnal Pendidikan Fisika dan Fisika Terapan</w:t>
      </w:r>
      <w:r w:rsidRPr="0048725E">
        <w:rPr>
          <w:rFonts w:ascii="Times New Roman" w:hAnsi="Times New Roman"/>
          <w:noProof/>
          <w:sz w:val="24"/>
          <w:szCs w:val="24"/>
        </w:rPr>
        <w:t>. 2(2), 15-21.</w:t>
      </w:r>
    </w:p>
    <w:p w14:paraId="6B2B6376" w14:textId="77777777" w:rsidR="0048725E" w:rsidRPr="0048725E" w:rsidRDefault="0048725E" w:rsidP="0048725E">
      <w:pPr>
        <w:spacing w:line="240" w:lineRule="auto"/>
        <w:ind w:left="720" w:hanging="720"/>
        <w:jc w:val="both"/>
        <w:rPr>
          <w:rFonts w:ascii="Times New Roman" w:hAnsi="Times New Roman"/>
          <w:noProof/>
          <w:sz w:val="24"/>
          <w:szCs w:val="24"/>
        </w:rPr>
      </w:pPr>
      <w:r w:rsidRPr="0048725E">
        <w:rPr>
          <w:rFonts w:ascii="Times New Roman" w:hAnsi="Times New Roman"/>
          <w:sz w:val="24"/>
          <w:szCs w:val="24"/>
        </w:rPr>
        <w:t xml:space="preserve">Nasution, dkk. 2023. Pengembangan karakter komunikatif dan disiplin melalui metode CRT dengan pembelajaran sosial emosional pada pembelajaran Sejarah siswa kelas X-2 SMAN 1 Katiludu. </w:t>
      </w:r>
      <w:r w:rsidRPr="0048725E">
        <w:rPr>
          <w:rFonts w:ascii="Times New Roman" w:hAnsi="Times New Roman"/>
          <w:b/>
          <w:bCs/>
          <w:sz w:val="24"/>
          <w:szCs w:val="24"/>
        </w:rPr>
        <w:t>Journal on Education</w:t>
      </w:r>
      <w:r w:rsidRPr="0048725E">
        <w:rPr>
          <w:rFonts w:ascii="Times New Roman" w:hAnsi="Times New Roman"/>
          <w:sz w:val="24"/>
          <w:szCs w:val="24"/>
        </w:rPr>
        <w:t>. 6(1), 2655-1365</w:t>
      </w:r>
    </w:p>
    <w:p w14:paraId="7A9398F4" w14:textId="77777777" w:rsidR="0048725E" w:rsidRPr="0048725E" w:rsidRDefault="0048725E" w:rsidP="0048725E">
      <w:pPr>
        <w:spacing w:line="240" w:lineRule="auto"/>
        <w:ind w:left="720" w:hanging="720"/>
        <w:jc w:val="both"/>
        <w:rPr>
          <w:rFonts w:ascii="Times New Roman" w:hAnsi="Times New Roman"/>
          <w:sz w:val="24"/>
          <w:szCs w:val="24"/>
        </w:rPr>
      </w:pPr>
      <w:r w:rsidRPr="0048725E">
        <w:rPr>
          <w:rFonts w:ascii="Times New Roman" w:hAnsi="Times New Roman"/>
          <w:sz w:val="24"/>
          <w:szCs w:val="24"/>
        </w:rPr>
        <w:t>Hardiana, dita. 2023. Peningkatan Minat Belajar IPAS melalui Culturally Responsive Teachinng pada Peserta Didik Kelas IV SDN 01 Sumbersari.</w:t>
      </w:r>
      <w:r w:rsidRPr="0048725E">
        <w:rPr>
          <w:rFonts w:ascii="Times New Roman" w:hAnsi="Times New Roman"/>
          <w:b/>
          <w:bCs/>
          <w:sz w:val="24"/>
          <w:szCs w:val="24"/>
        </w:rPr>
        <w:t>Jurnal ilmiah PGSD</w:t>
      </w:r>
      <w:r w:rsidRPr="0048725E">
        <w:rPr>
          <w:rFonts w:ascii="Times New Roman" w:hAnsi="Times New Roman"/>
          <w:sz w:val="24"/>
          <w:szCs w:val="24"/>
        </w:rPr>
        <w:t>. 9(2), 2394-2405</w:t>
      </w:r>
    </w:p>
    <w:p w14:paraId="0B5FC8D9" w14:textId="77777777" w:rsidR="0048725E" w:rsidRPr="0048725E" w:rsidRDefault="0048725E" w:rsidP="0048725E">
      <w:pPr>
        <w:spacing w:line="240" w:lineRule="auto"/>
        <w:ind w:left="720" w:hanging="720"/>
        <w:jc w:val="both"/>
        <w:rPr>
          <w:rFonts w:ascii="Times New Roman" w:hAnsi="Times New Roman"/>
          <w:sz w:val="24"/>
          <w:szCs w:val="24"/>
        </w:rPr>
      </w:pPr>
      <w:r w:rsidRPr="0048725E">
        <w:rPr>
          <w:rFonts w:ascii="Times New Roman" w:hAnsi="Times New Roman"/>
          <w:sz w:val="24"/>
          <w:szCs w:val="24"/>
        </w:rPr>
        <w:lastRenderedPageBreak/>
        <w:t xml:space="preserve">Abdi, Mansurni &amp; Muthohirin, Nafik. 2020. Metode Cultural Responsive Teaching Dalam Pendidikan Agama Islam : Studi Kasus Tindak Xenophobia dan Rasisme Di Tengah Bencana Covid-19. </w:t>
      </w:r>
      <w:r w:rsidRPr="0048725E">
        <w:rPr>
          <w:rFonts w:ascii="Times New Roman" w:hAnsi="Times New Roman"/>
          <w:b/>
          <w:bCs/>
          <w:sz w:val="24"/>
          <w:szCs w:val="24"/>
        </w:rPr>
        <w:t>Jurnal Pemikiran dan Pendidikan Islam</w:t>
      </w:r>
      <w:r w:rsidRPr="0048725E">
        <w:rPr>
          <w:rFonts w:ascii="Times New Roman" w:hAnsi="Times New Roman"/>
          <w:sz w:val="24"/>
          <w:szCs w:val="24"/>
        </w:rPr>
        <w:t>. 9(10, 34038</w:t>
      </w:r>
    </w:p>
    <w:p w14:paraId="74A8D836" w14:textId="77777777" w:rsidR="0048725E" w:rsidRPr="0048725E" w:rsidRDefault="0048725E" w:rsidP="0048725E">
      <w:pPr>
        <w:spacing w:line="240" w:lineRule="auto"/>
        <w:ind w:left="720" w:hanging="720"/>
        <w:jc w:val="both"/>
        <w:rPr>
          <w:rFonts w:ascii="Times New Roman" w:hAnsi="Times New Roman"/>
          <w:sz w:val="24"/>
          <w:szCs w:val="24"/>
        </w:rPr>
      </w:pPr>
      <w:r w:rsidRPr="0048725E">
        <w:rPr>
          <w:rFonts w:ascii="Times New Roman" w:hAnsi="Times New Roman"/>
          <w:sz w:val="24"/>
          <w:szCs w:val="24"/>
        </w:rPr>
        <w:t xml:space="preserve">Arief, Habibi Sukmini., Maulana., Sudin Ali. 2016. Meningkatkan Motivasi Belajar Melalui Pendekatan Problem Based Learning. </w:t>
      </w:r>
      <w:r w:rsidRPr="0048725E">
        <w:rPr>
          <w:rFonts w:ascii="Times New Roman" w:hAnsi="Times New Roman"/>
          <w:b/>
          <w:bCs/>
          <w:sz w:val="24"/>
          <w:szCs w:val="24"/>
        </w:rPr>
        <w:t>Jurnal Pena Ilmiah</w:t>
      </w:r>
      <w:r w:rsidRPr="0048725E">
        <w:rPr>
          <w:rFonts w:ascii="Times New Roman" w:hAnsi="Times New Roman"/>
          <w:sz w:val="24"/>
          <w:szCs w:val="24"/>
        </w:rPr>
        <w:t>. 1(1), 141-150.</w:t>
      </w:r>
    </w:p>
    <w:p w14:paraId="0C7B9657" w14:textId="77777777" w:rsidR="0048725E" w:rsidRPr="0048725E" w:rsidRDefault="0048725E" w:rsidP="0048725E">
      <w:pPr>
        <w:spacing w:line="240" w:lineRule="auto"/>
        <w:ind w:left="720" w:hanging="720"/>
        <w:jc w:val="both"/>
        <w:rPr>
          <w:rFonts w:ascii="Times New Roman" w:hAnsi="Times New Roman"/>
          <w:sz w:val="24"/>
          <w:szCs w:val="24"/>
        </w:rPr>
      </w:pPr>
      <w:r w:rsidRPr="0048725E">
        <w:rPr>
          <w:rFonts w:ascii="Times New Roman" w:hAnsi="Times New Roman"/>
          <w:sz w:val="24"/>
          <w:szCs w:val="24"/>
        </w:rPr>
        <w:t xml:space="preserve">Ayudhityasari, Rizky. 2021. Peningkatan Motivasi dan Hasil Belajar Melalui Model Problem Based Learning. </w:t>
      </w:r>
      <w:r w:rsidRPr="0048725E">
        <w:rPr>
          <w:rFonts w:ascii="Times New Roman" w:hAnsi="Times New Roman"/>
          <w:b/>
          <w:bCs/>
          <w:sz w:val="24"/>
          <w:szCs w:val="24"/>
        </w:rPr>
        <w:t>Jurnal Riset Madrasah Ibtidaiyah</w:t>
      </w:r>
      <w:r w:rsidRPr="0048725E">
        <w:rPr>
          <w:rFonts w:ascii="Times New Roman" w:hAnsi="Times New Roman"/>
          <w:sz w:val="24"/>
          <w:szCs w:val="24"/>
        </w:rPr>
        <w:t>. 1(1). 57-64</w:t>
      </w:r>
    </w:p>
    <w:p w14:paraId="7C4351DB" w14:textId="77777777" w:rsidR="0048725E" w:rsidRPr="0048725E" w:rsidRDefault="0048725E" w:rsidP="0048725E">
      <w:pPr>
        <w:spacing w:line="240" w:lineRule="auto"/>
        <w:ind w:left="720" w:hanging="720"/>
        <w:jc w:val="both"/>
        <w:rPr>
          <w:rFonts w:ascii="Times New Roman" w:hAnsi="Times New Roman"/>
          <w:sz w:val="24"/>
          <w:szCs w:val="24"/>
        </w:rPr>
      </w:pPr>
      <w:r w:rsidRPr="0048725E">
        <w:rPr>
          <w:rFonts w:ascii="Times New Roman" w:hAnsi="Times New Roman"/>
          <w:sz w:val="24"/>
          <w:szCs w:val="24"/>
        </w:rPr>
        <w:t xml:space="preserve">Suginem. 2021. Penerapan Model Based Learning (PBL) Untuk meningkatkan Aktivitas dan Hasil Belajar Siswa. </w:t>
      </w:r>
      <w:r w:rsidRPr="0048725E">
        <w:rPr>
          <w:rFonts w:ascii="Times New Roman" w:hAnsi="Times New Roman"/>
          <w:b/>
          <w:bCs/>
          <w:sz w:val="24"/>
          <w:szCs w:val="24"/>
        </w:rPr>
        <w:t>Jurnal Metaedukasi</w:t>
      </w:r>
      <w:r w:rsidRPr="0048725E">
        <w:rPr>
          <w:rFonts w:ascii="Times New Roman" w:hAnsi="Times New Roman"/>
          <w:sz w:val="24"/>
          <w:szCs w:val="24"/>
        </w:rPr>
        <w:t>.  3(1), 32-36.</w:t>
      </w:r>
    </w:p>
    <w:p w14:paraId="3DA83EFC" w14:textId="77777777" w:rsidR="0048725E" w:rsidRPr="0048725E" w:rsidRDefault="0048725E" w:rsidP="0048725E">
      <w:pPr>
        <w:spacing w:line="240" w:lineRule="auto"/>
        <w:ind w:left="720" w:hanging="720"/>
        <w:jc w:val="both"/>
        <w:rPr>
          <w:rFonts w:ascii="Times New Roman" w:hAnsi="Times New Roman"/>
          <w:sz w:val="24"/>
          <w:szCs w:val="24"/>
        </w:rPr>
      </w:pPr>
      <w:r w:rsidRPr="0048725E">
        <w:rPr>
          <w:rFonts w:ascii="Times New Roman" w:hAnsi="Times New Roman"/>
          <w:sz w:val="24"/>
          <w:szCs w:val="24"/>
        </w:rPr>
        <w:t xml:space="preserve">Subagio, Lilik., Karnasih, Ida., &amp; Irvan. 2021. Meningkatkan Motivasi Belajar Siswa Dengan Menerapkan Model Discovery Learning dan Problem Based Learning Berbantuan Geogebra. </w:t>
      </w:r>
      <w:r w:rsidRPr="0048725E">
        <w:rPr>
          <w:rFonts w:ascii="Times New Roman" w:hAnsi="Times New Roman"/>
          <w:b/>
          <w:bCs/>
          <w:sz w:val="24"/>
          <w:szCs w:val="24"/>
        </w:rPr>
        <w:t>Jurnal Pendidikan Matematika Raflesia</w:t>
      </w:r>
      <w:r w:rsidRPr="0048725E">
        <w:rPr>
          <w:rFonts w:ascii="Times New Roman" w:hAnsi="Times New Roman"/>
          <w:sz w:val="24"/>
          <w:szCs w:val="24"/>
        </w:rPr>
        <w:t>. 6(2), 15-26.</w:t>
      </w:r>
    </w:p>
    <w:p w14:paraId="7A853045" w14:textId="77777777" w:rsidR="0048725E" w:rsidRPr="0055700C" w:rsidRDefault="0048725E" w:rsidP="0048725E">
      <w:pPr>
        <w:ind w:left="720" w:hanging="720"/>
        <w:jc w:val="both"/>
        <w:rPr>
          <w:rFonts w:cs="Calibri"/>
          <w:noProof/>
          <w:szCs w:val="24"/>
        </w:rPr>
      </w:pPr>
    </w:p>
    <w:p w14:paraId="6EB3EBF3" w14:textId="77777777" w:rsidR="00EC4056" w:rsidRPr="00545B26" w:rsidRDefault="00EC4056" w:rsidP="0048725E">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p>
    <w:sectPr w:rsidR="00EC4056" w:rsidRPr="00545B26" w:rsidSect="00681F02">
      <w:footerReference w:type="even" r:id="rId17"/>
      <w:footerReference w:type="default" r:id="rId18"/>
      <w:type w:val="continuous"/>
      <w:pgSz w:w="11907" w:h="16839" w:code="9"/>
      <w:pgMar w:top="1440" w:right="1440" w:bottom="1440" w:left="1440" w:header="720" w:footer="720"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D7B0" w14:textId="77777777" w:rsidR="004D5718" w:rsidRDefault="004D5718" w:rsidP="00E84E4B">
      <w:pPr>
        <w:spacing w:after="0" w:line="240" w:lineRule="auto"/>
      </w:pPr>
      <w:r>
        <w:separator/>
      </w:r>
    </w:p>
  </w:endnote>
  <w:endnote w:type="continuationSeparator" w:id="0">
    <w:p w14:paraId="0BA0D106" w14:textId="77777777" w:rsidR="004D5718" w:rsidRDefault="004D5718" w:rsidP="00E8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59430257"/>
      <w:docPartObj>
        <w:docPartGallery w:val="Page Numbers (Bottom of Page)"/>
        <w:docPartUnique/>
      </w:docPartObj>
    </w:sdtPr>
    <w:sdtEndPr>
      <w:rPr>
        <w:noProof/>
      </w:rPr>
    </w:sdtEndPr>
    <w:sdtContent>
      <w:p w14:paraId="28D3A215" w14:textId="77777777" w:rsidR="00424E2A" w:rsidRPr="00424E2A" w:rsidRDefault="0068431A">
        <w:pPr>
          <w:pStyle w:val="Footer"/>
          <w:rPr>
            <w:rFonts w:ascii="Times New Roman" w:hAnsi="Times New Roman"/>
            <w:sz w:val="24"/>
            <w:szCs w:val="24"/>
          </w:rPr>
        </w:pPr>
        <w:r w:rsidRPr="00424E2A">
          <w:rPr>
            <w:rFonts w:ascii="Times New Roman" w:hAnsi="Times New Roman"/>
            <w:sz w:val="24"/>
            <w:szCs w:val="24"/>
          </w:rPr>
          <w:fldChar w:fldCharType="begin"/>
        </w:r>
        <w:r w:rsidR="00424E2A" w:rsidRPr="00424E2A">
          <w:rPr>
            <w:rFonts w:ascii="Times New Roman" w:hAnsi="Times New Roman"/>
            <w:sz w:val="24"/>
            <w:szCs w:val="24"/>
          </w:rPr>
          <w:instrText xml:space="preserve"> PAGE   \* MERGEFORMAT </w:instrText>
        </w:r>
        <w:r w:rsidRPr="00424E2A">
          <w:rPr>
            <w:rFonts w:ascii="Times New Roman" w:hAnsi="Times New Roman"/>
            <w:sz w:val="24"/>
            <w:szCs w:val="24"/>
          </w:rPr>
          <w:fldChar w:fldCharType="separate"/>
        </w:r>
        <w:r w:rsidR="00AC4382">
          <w:rPr>
            <w:rFonts w:ascii="Times New Roman" w:hAnsi="Times New Roman"/>
            <w:noProof/>
            <w:sz w:val="24"/>
            <w:szCs w:val="24"/>
          </w:rPr>
          <w:t>28</w:t>
        </w:r>
        <w:r w:rsidRPr="00424E2A">
          <w:rPr>
            <w:rFonts w:ascii="Times New Roman" w:hAnsi="Times New Roman"/>
            <w:noProof/>
            <w:sz w:val="24"/>
            <w:szCs w:val="24"/>
          </w:rPr>
          <w:fldChar w:fldCharType="end"/>
        </w:r>
      </w:p>
    </w:sdtContent>
  </w:sdt>
  <w:p w14:paraId="59FDBC8B" w14:textId="77777777" w:rsidR="00424E2A" w:rsidRDefault="00424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875660317"/>
      <w:docPartObj>
        <w:docPartGallery w:val="Page Numbers (Bottom of Page)"/>
        <w:docPartUnique/>
      </w:docPartObj>
    </w:sdtPr>
    <w:sdtEndPr>
      <w:rPr>
        <w:noProof/>
      </w:rPr>
    </w:sdtEndPr>
    <w:sdtContent>
      <w:p w14:paraId="3A0E3A4C" w14:textId="77777777" w:rsidR="00424E2A" w:rsidRPr="00424E2A" w:rsidRDefault="0068431A">
        <w:pPr>
          <w:pStyle w:val="Footer"/>
          <w:jc w:val="right"/>
          <w:rPr>
            <w:rFonts w:ascii="Times New Roman" w:hAnsi="Times New Roman"/>
            <w:sz w:val="24"/>
            <w:szCs w:val="24"/>
          </w:rPr>
        </w:pPr>
        <w:r w:rsidRPr="00424E2A">
          <w:rPr>
            <w:rFonts w:ascii="Times New Roman" w:hAnsi="Times New Roman"/>
            <w:sz w:val="24"/>
            <w:szCs w:val="24"/>
          </w:rPr>
          <w:fldChar w:fldCharType="begin"/>
        </w:r>
        <w:r w:rsidR="00424E2A" w:rsidRPr="00424E2A">
          <w:rPr>
            <w:rFonts w:ascii="Times New Roman" w:hAnsi="Times New Roman"/>
            <w:sz w:val="24"/>
            <w:szCs w:val="24"/>
          </w:rPr>
          <w:instrText xml:space="preserve"> PAGE   \* MERGEFORMAT </w:instrText>
        </w:r>
        <w:r w:rsidRPr="00424E2A">
          <w:rPr>
            <w:rFonts w:ascii="Times New Roman" w:hAnsi="Times New Roman"/>
            <w:sz w:val="24"/>
            <w:szCs w:val="24"/>
          </w:rPr>
          <w:fldChar w:fldCharType="separate"/>
        </w:r>
        <w:r w:rsidR="00AC4382">
          <w:rPr>
            <w:rFonts w:ascii="Times New Roman" w:hAnsi="Times New Roman"/>
            <w:noProof/>
            <w:sz w:val="24"/>
            <w:szCs w:val="24"/>
          </w:rPr>
          <w:t>29</w:t>
        </w:r>
        <w:r w:rsidRPr="00424E2A">
          <w:rPr>
            <w:rFonts w:ascii="Times New Roman" w:hAnsi="Times New Roman"/>
            <w:noProof/>
            <w:sz w:val="24"/>
            <w:szCs w:val="24"/>
          </w:rPr>
          <w:fldChar w:fldCharType="end"/>
        </w:r>
      </w:p>
    </w:sdtContent>
  </w:sdt>
  <w:p w14:paraId="4EDF4CC0" w14:textId="77777777" w:rsidR="00424E2A" w:rsidRDefault="00424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268045"/>
      <w:docPartObj>
        <w:docPartGallery w:val="Page Numbers (Bottom of Page)"/>
        <w:docPartUnique/>
      </w:docPartObj>
    </w:sdtPr>
    <w:sdtEndPr>
      <w:rPr>
        <w:rFonts w:ascii="Times New Roman" w:hAnsi="Times New Roman"/>
        <w:noProof/>
        <w:sz w:val="24"/>
        <w:szCs w:val="24"/>
      </w:rPr>
    </w:sdtEndPr>
    <w:sdtContent>
      <w:p w14:paraId="65398DD6" w14:textId="77777777" w:rsidR="006B6288" w:rsidRPr="006B6288" w:rsidRDefault="00681F02">
        <w:pPr>
          <w:pStyle w:val="Footer"/>
          <w:jc w:val="right"/>
          <w:rPr>
            <w:rFonts w:ascii="Times New Roman" w:hAnsi="Times New Roman"/>
            <w:sz w:val="24"/>
            <w:szCs w:val="24"/>
          </w:rPr>
        </w:pPr>
        <w:proofErr w:type="gramStart"/>
        <w:r>
          <w:rPr>
            <w:rFonts w:ascii="Times New Roman" w:eastAsiaTheme="minorHAnsi" w:hAnsi="Times New Roman"/>
            <w:i/>
            <w:iCs/>
            <w:color w:val="000000"/>
            <w:sz w:val="24"/>
            <w:szCs w:val="24"/>
            <w:lang w:val="en-US"/>
          </w:rPr>
          <w:t>EKSAKTA</w:t>
        </w:r>
        <w:r w:rsidR="00705253" w:rsidRPr="00705253">
          <w:rPr>
            <w:rFonts w:ascii="Times New Roman" w:eastAsiaTheme="minorHAnsi" w:hAnsi="Times New Roman"/>
            <w:i/>
            <w:iCs/>
            <w:color w:val="000000"/>
            <w:sz w:val="24"/>
            <w:szCs w:val="24"/>
            <w:lang w:val="en-US"/>
          </w:rPr>
          <w:t xml:space="preserve"> :</w:t>
        </w:r>
        <w:proofErr w:type="gramEnd"/>
        <w:r w:rsidR="004F26C4">
          <w:rPr>
            <w:rFonts w:ascii="Times New Roman" w:eastAsiaTheme="minorHAnsi" w:hAnsi="Times New Roman"/>
            <w:i/>
            <w:iCs/>
            <w:color w:val="000000"/>
            <w:sz w:val="24"/>
            <w:szCs w:val="24"/>
            <w:lang w:val="en-US"/>
          </w:rPr>
          <w:t xml:space="preserve"> </w:t>
        </w:r>
        <w:r w:rsidR="00705253" w:rsidRPr="00705253">
          <w:rPr>
            <w:rFonts w:ascii="Times New Roman" w:eastAsiaTheme="minorHAnsi" w:hAnsi="Times New Roman"/>
            <w:i/>
            <w:iCs/>
            <w:color w:val="000000"/>
            <w:sz w:val="24"/>
            <w:szCs w:val="24"/>
            <w:lang w:val="en-US"/>
          </w:rPr>
          <w:t>Jurnal</w:t>
        </w:r>
        <w:r w:rsidR="004F26C4">
          <w:rPr>
            <w:rFonts w:ascii="Times New Roman" w:eastAsiaTheme="minorHAnsi" w:hAnsi="Times New Roman"/>
            <w:i/>
            <w:iCs/>
            <w:color w:val="000000"/>
            <w:sz w:val="24"/>
            <w:szCs w:val="24"/>
            <w:lang w:val="en-US"/>
          </w:rPr>
          <w:t xml:space="preserve"> </w:t>
        </w:r>
        <w:r>
          <w:rPr>
            <w:rFonts w:ascii="Times New Roman" w:eastAsiaTheme="minorHAnsi" w:hAnsi="Times New Roman"/>
            <w:i/>
            <w:iCs/>
            <w:color w:val="000000"/>
            <w:sz w:val="24"/>
            <w:szCs w:val="24"/>
            <w:lang w:val="en-US"/>
          </w:rPr>
          <w:t>Penelitian dan Pembelajaran MIPA</w:t>
        </w:r>
        <w:r w:rsidR="00F00180" w:rsidRPr="00F601C2">
          <w:rPr>
            <w:rFonts w:ascii="Times New Roman" w:hAnsi="Times New Roman"/>
            <w:sz w:val="24"/>
            <w:szCs w:val="24"/>
          </w:rPr>
          <w:t>│</w:t>
        </w:r>
        <w:r w:rsidR="00E75ED1">
          <w:rPr>
            <w:rFonts w:ascii="Times New Roman" w:hAnsi="Times New Roman"/>
            <w:sz w:val="24"/>
            <w:szCs w:val="24"/>
            <w:lang w:val="en-US"/>
          </w:rPr>
          <w:t>x</w:t>
        </w:r>
      </w:p>
    </w:sdtContent>
  </w:sdt>
  <w:p w14:paraId="6C0334EA" w14:textId="77777777" w:rsidR="00B41D7B" w:rsidRDefault="00B41D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7308" w14:textId="77777777" w:rsidR="000B2853" w:rsidRPr="00956CD8" w:rsidRDefault="00956CD8">
    <w:pPr>
      <w:pStyle w:val="Footer"/>
      <w:rPr>
        <w:rFonts w:ascii="Times New Roman" w:hAnsi="Times New Roman"/>
        <w:sz w:val="24"/>
        <w:szCs w:val="24"/>
        <w:lang w:val="en-US"/>
      </w:rPr>
    </w:pPr>
    <w:r>
      <w:rPr>
        <w:rFonts w:ascii="Times New Roman" w:hAnsi="Times New Roman"/>
        <w:sz w:val="24"/>
        <w:szCs w:val="24"/>
        <w:lang w:val="en-US"/>
      </w:rPr>
      <w:t>x</w:t>
    </w:r>
  </w:p>
  <w:p w14:paraId="589CA6B6" w14:textId="77777777" w:rsidR="000B2853" w:rsidRDefault="000B28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388E" w14:textId="77777777" w:rsidR="000B2853" w:rsidRPr="00956CD8" w:rsidRDefault="00956CD8">
    <w:pPr>
      <w:pStyle w:val="Footer"/>
      <w:jc w:val="right"/>
      <w:rPr>
        <w:rFonts w:ascii="Times New Roman" w:hAnsi="Times New Roman"/>
        <w:sz w:val="24"/>
        <w:szCs w:val="24"/>
        <w:lang w:val="en-US"/>
      </w:rPr>
    </w:pPr>
    <w:r>
      <w:rPr>
        <w:rFonts w:ascii="Times New Roman" w:hAnsi="Times New Roman"/>
        <w:sz w:val="24"/>
        <w:szCs w:val="24"/>
        <w:lang w:val="en-US"/>
      </w:rPr>
      <w:t>x</w:t>
    </w:r>
  </w:p>
  <w:p w14:paraId="52EF4C78" w14:textId="77777777" w:rsidR="000B2853" w:rsidRDefault="000B2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1F7C" w14:textId="77777777" w:rsidR="004D5718" w:rsidRDefault="004D5718" w:rsidP="00E84E4B">
      <w:pPr>
        <w:spacing w:after="0" w:line="240" w:lineRule="auto"/>
      </w:pPr>
      <w:r>
        <w:separator/>
      </w:r>
    </w:p>
  </w:footnote>
  <w:footnote w:type="continuationSeparator" w:id="0">
    <w:p w14:paraId="1B531F1D" w14:textId="77777777" w:rsidR="004D5718" w:rsidRDefault="004D5718" w:rsidP="00E84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20E" w14:textId="77777777" w:rsidR="00681F02" w:rsidRPr="00E84E4B" w:rsidRDefault="00681F02" w:rsidP="00681F02">
    <w:pPr>
      <w:pStyle w:val="Header"/>
      <w:jc w:val="right"/>
      <w:rPr>
        <w:lang w:val="en-US"/>
      </w:rPr>
    </w:pPr>
    <w:r>
      <w:rPr>
        <w:rFonts w:ascii="Times New Roman" w:hAnsi="Times New Roman"/>
        <w:sz w:val="24"/>
        <w:szCs w:val="24"/>
        <w:lang w:val="en-US"/>
      </w:rPr>
      <w:t>Vol x No x Tahun xxxx Hal x–xxx</w:t>
    </w:r>
  </w:p>
  <w:p w14:paraId="15012A63" w14:textId="77777777" w:rsidR="00FC2442" w:rsidRPr="00681F02" w:rsidRDefault="00FC2442" w:rsidP="00681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3C5C" w14:textId="77777777" w:rsidR="00E84E4B" w:rsidRPr="00E84E4B" w:rsidRDefault="00F53070" w:rsidP="00F53070">
    <w:pPr>
      <w:pStyle w:val="Header"/>
      <w:jc w:val="right"/>
      <w:rPr>
        <w:lang w:val="en-US"/>
      </w:rPr>
    </w:pPr>
    <w:r>
      <w:rPr>
        <w:rFonts w:ascii="Times New Roman" w:hAnsi="Times New Roman"/>
        <w:sz w:val="24"/>
        <w:szCs w:val="24"/>
        <w:lang w:val="en-US"/>
      </w:rPr>
      <w:t xml:space="preserve">Vol </w:t>
    </w:r>
    <w:r w:rsidR="00E75ED1">
      <w:rPr>
        <w:rFonts w:ascii="Times New Roman" w:hAnsi="Times New Roman"/>
        <w:sz w:val="24"/>
        <w:szCs w:val="24"/>
        <w:lang w:val="en-US"/>
      </w:rPr>
      <w:t>x</w:t>
    </w:r>
    <w:r>
      <w:rPr>
        <w:rFonts w:ascii="Times New Roman" w:hAnsi="Times New Roman"/>
        <w:sz w:val="24"/>
        <w:szCs w:val="24"/>
        <w:lang w:val="en-US"/>
      </w:rPr>
      <w:t xml:space="preserve"> No </w:t>
    </w:r>
    <w:r w:rsidR="00E75ED1">
      <w:rPr>
        <w:rFonts w:ascii="Times New Roman" w:hAnsi="Times New Roman"/>
        <w:sz w:val="24"/>
        <w:szCs w:val="24"/>
        <w:lang w:val="en-US"/>
      </w:rPr>
      <w:t>x</w:t>
    </w:r>
    <w:r w:rsidR="004F26C4">
      <w:rPr>
        <w:rFonts w:ascii="Times New Roman" w:hAnsi="Times New Roman"/>
        <w:sz w:val="24"/>
        <w:szCs w:val="24"/>
        <w:lang w:val="en-US"/>
      </w:rPr>
      <w:t xml:space="preserve"> </w:t>
    </w:r>
    <w:r>
      <w:rPr>
        <w:rFonts w:ascii="Times New Roman" w:hAnsi="Times New Roman"/>
        <w:sz w:val="24"/>
        <w:szCs w:val="24"/>
        <w:lang w:val="en-US"/>
      </w:rPr>
      <w:t>Tahun</w:t>
    </w:r>
    <w:r w:rsidR="004F26C4">
      <w:rPr>
        <w:rFonts w:ascii="Times New Roman" w:hAnsi="Times New Roman"/>
        <w:sz w:val="24"/>
        <w:szCs w:val="24"/>
        <w:lang w:val="en-US"/>
      </w:rPr>
      <w:t xml:space="preserve"> </w:t>
    </w:r>
    <w:r w:rsidR="00E75ED1">
      <w:rPr>
        <w:rFonts w:ascii="Times New Roman" w:hAnsi="Times New Roman"/>
        <w:sz w:val="24"/>
        <w:szCs w:val="24"/>
        <w:lang w:val="en-US"/>
      </w:rPr>
      <w:t>xxxx</w:t>
    </w:r>
    <w:r>
      <w:rPr>
        <w:rFonts w:ascii="Times New Roman" w:hAnsi="Times New Roman"/>
        <w:sz w:val="24"/>
        <w:szCs w:val="24"/>
        <w:lang w:val="en-US"/>
      </w:rPr>
      <w:t xml:space="preserve"> Hal </w:t>
    </w:r>
    <w:r w:rsidR="00956CD8">
      <w:rPr>
        <w:rFonts w:ascii="Times New Roman" w:hAnsi="Times New Roman"/>
        <w:sz w:val="24"/>
        <w:szCs w:val="24"/>
        <w:lang w:val="en-US"/>
      </w:rPr>
      <w:t>x</w:t>
    </w:r>
    <w:r w:rsidR="00251D3C">
      <w:rPr>
        <w:rFonts w:ascii="Times New Roman" w:hAnsi="Times New Roman"/>
        <w:sz w:val="24"/>
        <w:szCs w:val="24"/>
        <w:lang w:val="en-US"/>
      </w:rPr>
      <w:t>–</w:t>
    </w:r>
    <w:r w:rsidR="00956CD8">
      <w:rPr>
        <w:rFonts w:ascii="Times New Roman" w:hAnsi="Times New Roman"/>
        <w:sz w:val="24"/>
        <w:szCs w:val="24"/>
        <w:lang w:val="en-US"/>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F11B" w14:textId="77777777" w:rsidR="00E84E4B" w:rsidRPr="001B7DFE" w:rsidRDefault="00E84E4B" w:rsidP="00E84E4B">
    <w:pPr>
      <w:pStyle w:val="Header"/>
      <w:tabs>
        <w:tab w:val="clear" w:pos="4680"/>
        <w:tab w:val="clear" w:pos="9360"/>
        <w:tab w:val="left" w:pos="5812"/>
      </w:tabs>
      <w:rPr>
        <w:rFonts w:ascii="Times New Roman" w:hAnsi="Times New Roman"/>
        <w:sz w:val="24"/>
        <w:szCs w:val="24"/>
        <w:lang w:val="en-US"/>
      </w:rPr>
    </w:pPr>
    <w:r w:rsidRPr="001B7DFE">
      <w:rPr>
        <w:rFonts w:ascii="Times New Roman" w:hAnsi="Times New Roman"/>
        <w:sz w:val="24"/>
        <w:szCs w:val="24"/>
        <w:u w:val="single"/>
        <w:lang w:val="en-US"/>
      </w:rPr>
      <w:t>p</w:t>
    </w:r>
    <w:r w:rsidRPr="001B7DFE">
      <w:rPr>
        <w:rFonts w:ascii="Times New Roman" w:hAnsi="Times New Roman"/>
        <w:sz w:val="24"/>
        <w:szCs w:val="24"/>
        <w:u w:val="single"/>
      </w:rPr>
      <w:t>-ISSN:</w:t>
    </w:r>
    <w:r w:rsidR="00681F02" w:rsidRPr="00681F02">
      <w:t xml:space="preserve"> </w:t>
    </w:r>
    <w:r w:rsidR="00681F02" w:rsidRPr="00681F02">
      <w:rPr>
        <w:rFonts w:ascii="Times New Roman" w:eastAsia="Times New Roman" w:hAnsi="Times New Roman"/>
        <w:sz w:val="24"/>
        <w:szCs w:val="24"/>
        <w:u w:val="single" w:color="000000"/>
      </w:rPr>
      <w:t>2502-101X</w:t>
    </w:r>
    <w:proofErr w:type="gramStart"/>
    <w:r w:rsidRPr="001B7DFE">
      <w:rPr>
        <w:rFonts w:ascii="Times New Roman" w:hAnsi="Times New Roman"/>
        <w:sz w:val="24"/>
        <w:szCs w:val="24"/>
        <w:lang w:val="en-US"/>
      </w:rPr>
      <w:tab/>
      <w:t xml:space="preserve">  Volume</w:t>
    </w:r>
    <w:proofErr w:type="gramEnd"/>
    <w:r w:rsidR="004F26C4">
      <w:rPr>
        <w:rFonts w:ascii="Times New Roman" w:hAnsi="Times New Roman"/>
        <w:sz w:val="24"/>
        <w:szCs w:val="24"/>
        <w:lang w:val="en-US"/>
      </w:rPr>
      <w:t xml:space="preserve"> </w:t>
    </w:r>
    <w:r w:rsidR="00293C25" w:rsidRPr="001B7DFE">
      <w:rPr>
        <w:rFonts w:ascii="Times New Roman" w:hAnsi="Times New Roman"/>
        <w:sz w:val="24"/>
        <w:szCs w:val="24"/>
        <w:lang w:val="en-US"/>
      </w:rPr>
      <w:t>x</w:t>
    </w:r>
    <w:r w:rsidR="004F26C4">
      <w:rPr>
        <w:rFonts w:ascii="Times New Roman" w:hAnsi="Times New Roman"/>
        <w:sz w:val="24"/>
        <w:szCs w:val="24"/>
        <w:lang w:val="en-US"/>
      </w:rPr>
      <w:t xml:space="preserve"> </w:t>
    </w:r>
    <w:r w:rsidRPr="001B7DFE">
      <w:rPr>
        <w:rFonts w:ascii="Times New Roman" w:hAnsi="Times New Roman"/>
        <w:sz w:val="24"/>
        <w:szCs w:val="24"/>
        <w:lang w:val="en-US"/>
      </w:rPr>
      <w:t>Nomor</w:t>
    </w:r>
    <w:r w:rsidR="004F26C4">
      <w:rPr>
        <w:rFonts w:ascii="Times New Roman" w:hAnsi="Times New Roman"/>
        <w:sz w:val="24"/>
        <w:szCs w:val="24"/>
        <w:lang w:val="en-US"/>
      </w:rPr>
      <w:t xml:space="preserve"> </w:t>
    </w:r>
    <w:r w:rsidR="00293C25" w:rsidRPr="001B7DFE">
      <w:rPr>
        <w:rFonts w:ascii="Times New Roman" w:hAnsi="Times New Roman"/>
        <w:sz w:val="24"/>
        <w:szCs w:val="24"/>
        <w:lang w:val="en-US"/>
      </w:rPr>
      <w:t>x</w:t>
    </w:r>
    <w:r w:rsidR="004F26C4">
      <w:rPr>
        <w:rFonts w:ascii="Times New Roman" w:hAnsi="Times New Roman"/>
        <w:sz w:val="24"/>
        <w:szCs w:val="24"/>
        <w:lang w:val="en-US"/>
      </w:rPr>
      <w:t xml:space="preserve"> </w:t>
    </w:r>
    <w:r w:rsidRPr="001B7DFE">
      <w:rPr>
        <w:rFonts w:ascii="Times New Roman" w:hAnsi="Times New Roman"/>
        <w:sz w:val="24"/>
        <w:szCs w:val="24"/>
        <w:lang w:val="en-US"/>
      </w:rPr>
      <w:t>Tahun</w:t>
    </w:r>
    <w:r w:rsidR="004F26C4">
      <w:rPr>
        <w:rFonts w:ascii="Times New Roman" w:hAnsi="Times New Roman"/>
        <w:sz w:val="24"/>
        <w:szCs w:val="24"/>
        <w:lang w:val="en-US"/>
      </w:rPr>
      <w:t xml:space="preserve"> </w:t>
    </w:r>
    <w:r w:rsidR="00293C25" w:rsidRPr="001B7DFE">
      <w:rPr>
        <w:rFonts w:ascii="Times New Roman" w:hAnsi="Times New Roman"/>
        <w:sz w:val="24"/>
        <w:szCs w:val="24"/>
        <w:lang w:val="en-US"/>
      </w:rPr>
      <w:t>xxxx</w:t>
    </w:r>
  </w:p>
  <w:p w14:paraId="3FA9598C" w14:textId="77777777" w:rsidR="00E84E4B" w:rsidRPr="001B7DFE" w:rsidRDefault="00E84E4B">
    <w:pPr>
      <w:pStyle w:val="Header"/>
      <w:rPr>
        <w:rFonts w:ascii="Times New Roman" w:hAnsi="Times New Roman"/>
        <w:sz w:val="24"/>
        <w:szCs w:val="24"/>
        <w:u w:val="single"/>
        <w:lang w:val="en-US"/>
      </w:rPr>
    </w:pPr>
    <w:r w:rsidRPr="001B7DFE">
      <w:rPr>
        <w:rFonts w:ascii="Times New Roman" w:hAnsi="Times New Roman"/>
        <w:sz w:val="24"/>
        <w:szCs w:val="24"/>
        <w:u w:val="single"/>
        <w:lang w:val="en-US"/>
      </w:rPr>
      <w:t>e</w:t>
    </w:r>
    <w:r w:rsidRPr="001B7DFE">
      <w:rPr>
        <w:rFonts w:ascii="Times New Roman" w:hAnsi="Times New Roman"/>
        <w:sz w:val="24"/>
        <w:szCs w:val="24"/>
        <w:u w:val="single"/>
      </w:rPr>
      <w:t>-ISSN:</w:t>
    </w:r>
    <w:r w:rsidR="00681F02" w:rsidRPr="00681F02">
      <w:t xml:space="preserve"> </w:t>
    </w:r>
    <w:r w:rsidR="00681F02" w:rsidRPr="00681F02">
      <w:rPr>
        <w:rFonts w:ascii="Times New Roman" w:eastAsia="Times New Roman" w:hAnsi="Times New Roman"/>
        <w:w w:val="102"/>
        <w:sz w:val="24"/>
        <w:szCs w:val="24"/>
        <w:u w:val="single" w:color="000000"/>
      </w:rPr>
      <w:t>2598-2400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1E1F"/>
    <w:multiLevelType w:val="hybridMultilevel"/>
    <w:tmpl w:val="77AC5DFA"/>
    <w:lvl w:ilvl="0" w:tplc="76AE5C3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20905"/>
    <w:multiLevelType w:val="hybridMultilevel"/>
    <w:tmpl w:val="8A904534"/>
    <w:lvl w:ilvl="0" w:tplc="05585E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A822D33"/>
    <w:multiLevelType w:val="hybridMultilevel"/>
    <w:tmpl w:val="60062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E2E5A"/>
    <w:multiLevelType w:val="hybridMultilevel"/>
    <w:tmpl w:val="C2B07274"/>
    <w:lvl w:ilvl="0" w:tplc="0409000F">
      <w:start w:val="1"/>
      <w:numFmt w:val="decimal"/>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5" w15:restartNumberingAfterBreak="0">
    <w:nsid w:val="3B846F6D"/>
    <w:multiLevelType w:val="hybridMultilevel"/>
    <w:tmpl w:val="D4DA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16A86"/>
    <w:multiLevelType w:val="hybridMultilevel"/>
    <w:tmpl w:val="EA125100"/>
    <w:lvl w:ilvl="0" w:tplc="05585E8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F512BAC"/>
    <w:multiLevelType w:val="hybridMultilevel"/>
    <w:tmpl w:val="07883E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D6E47"/>
    <w:multiLevelType w:val="hybridMultilevel"/>
    <w:tmpl w:val="4CFE13BA"/>
    <w:lvl w:ilvl="0" w:tplc="33E062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607FB2"/>
    <w:multiLevelType w:val="hybridMultilevel"/>
    <w:tmpl w:val="D08E56B2"/>
    <w:lvl w:ilvl="0" w:tplc="8418F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565030"/>
    <w:multiLevelType w:val="hybridMultilevel"/>
    <w:tmpl w:val="9DB2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737737">
    <w:abstractNumId w:val="6"/>
  </w:num>
  <w:num w:numId="2" w16cid:durableId="1565676577">
    <w:abstractNumId w:val="1"/>
  </w:num>
  <w:num w:numId="3" w16cid:durableId="1217669361">
    <w:abstractNumId w:val="4"/>
  </w:num>
  <w:num w:numId="4" w16cid:durableId="414010233">
    <w:abstractNumId w:val="7"/>
  </w:num>
  <w:num w:numId="5" w16cid:durableId="1765489358">
    <w:abstractNumId w:val="0"/>
  </w:num>
  <w:num w:numId="6" w16cid:durableId="1965384199">
    <w:abstractNumId w:val="3"/>
  </w:num>
  <w:num w:numId="7" w16cid:durableId="390471761">
    <w:abstractNumId w:val="5"/>
  </w:num>
  <w:num w:numId="8" w16cid:durableId="1314749232">
    <w:abstractNumId w:val="10"/>
  </w:num>
  <w:num w:numId="9" w16cid:durableId="727537558">
    <w:abstractNumId w:val="8"/>
  </w:num>
  <w:num w:numId="10" w16cid:durableId="1552957351">
    <w:abstractNumId w:val="9"/>
  </w:num>
  <w:num w:numId="11" w16cid:durableId="39287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GzMDUyMDQwNjK0MDJU0lEKTi0uzszPAykwrAUAd7rD8iwAAAA="/>
  </w:docVars>
  <w:rsids>
    <w:rsidRoot w:val="00E84E4B"/>
    <w:rsid w:val="000257D5"/>
    <w:rsid w:val="00032567"/>
    <w:rsid w:val="00041C62"/>
    <w:rsid w:val="000521BE"/>
    <w:rsid w:val="000724CF"/>
    <w:rsid w:val="00093668"/>
    <w:rsid w:val="00096E1E"/>
    <w:rsid w:val="000B2853"/>
    <w:rsid w:val="000D06DE"/>
    <w:rsid w:val="001177DA"/>
    <w:rsid w:val="0012334C"/>
    <w:rsid w:val="001433B3"/>
    <w:rsid w:val="0014636B"/>
    <w:rsid w:val="00153526"/>
    <w:rsid w:val="00194B2E"/>
    <w:rsid w:val="001B2704"/>
    <w:rsid w:val="001B7BF6"/>
    <w:rsid w:val="001B7DFE"/>
    <w:rsid w:val="001C0E7C"/>
    <w:rsid w:val="001D21FB"/>
    <w:rsid w:val="001D4FC4"/>
    <w:rsid w:val="001D597B"/>
    <w:rsid w:val="001D5B53"/>
    <w:rsid w:val="001E4AAD"/>
    <w:rsid w:val="00200BB4"/>
    <w:rsid w:val="00204FD9"/>
    <w:rsid w:val="002268B6"/>
    <w:rsid w:val="00232807"/>
    <w:rsid w:val="002519E8"/>
    <w:rsid w:val="00251D3C"/>
    <w:rsid w:val="00252B55"/>
    <w:rsid w:val="00256C7B"/>
    <w:rsid w:val="002638C3"/>
    <w:rsid w:val="00264A3A"/>
    <w:rsid w:val="00272048"/>
    <w:rsid w:val="00272538"/>
    <w:rsid w:val="00274578"/>
    <w:rsid w:val="002818C5"/>
    <w:rsid w:val="002874A9"/>
    <w:rsid w:val="00293C25"/>
    <w:rsid w:val="002947F7"/>
    <w:rsid w:val="00297A82"/>
    <w:rsid w:val="002A3F58"/>
    <w:rsid w:val="002C0557"/>
    <w:rsid w:val="002C3F3E"/>
    <w:rsid w:val="002D2E98"/>
    <w:rsid w:val="002F3294"/>
    <w:rsid w:val="0030168E"/>
    <w:rsid w:val="00325BCA"/>
    <w:rsid w:val="0032607A"/>
    <w:rsid w:val="00333D8C"/>
    <w:rsid w:val="00344836"/>
    <w:rsid w:val="00353AB1"/>
    <w:rsid w:val="003660EE"/>
    <w:rsid w:val="003A48B6"/>
    <w:rsid w:val="003A5FEA"/>
    <w:rsid w:val="003B59E5"/>
    <w:rsid w:val="003D0FAE"/>
    <w:rsid w:val="003D479C"/>
    <w:rsid w:val="003D6744"/>
    <w:rsid w:val="003D718B"/>
    <w:rsid w:val="003E733B"/>
    <w:rsid w:val="003F0842"/>
    <w:rsid w:val="003F4A6C"/>
    <w:rsid w:val="003F51F9"/>
    <w:rsid w:val="004021AA"/>
    <w:rsid w:val="00424E2A"/>
    <w:rsid w:val="00424F8F"/>
    <w:rsid w:val="00431446"/>
    <w:rsid w:val="0044510C"/>
    <w:rsid w:val="00450218"/>
    <w:rsid w:val="00450562"/>
    <w:rsid w:val="00455160"/>
    <w:rsid w:val="00461311"/>
    <w:rsid w:val="00465A26"/>
    <w:rsid w:val="00474907"/>
    <w:rsid w:val="004831D1"/>
    <w:rsid w:val="0048725E"/>
    <w:rsid w:val="00496D83"/>
    <w:rsid w:val="004A6D07"/>
    <w:rsid w:val="004C2BD9"/>
    <w:rsid w:val="004C4A9C"/>
    <w:rsid w:val="004D5718"/>
    <w:rsid w:val="004E1A32"/>
    <w:rsid w:val="004E4BBF"/>
    <w:rsid w:val="004F26C4"/>
    <w:rsid w:val="004F5BF3"/>
    <w:rsid w:val="005053BA"/>
    <w:rsid w:val="00514A5B"/>
    <w:rsid w:val="005243A9"/>
    <w:rsid w:val="00526B3F"/>
    <w:rsid w:val="005355E2"/>
    <w:rsid w:val="00545B26"/>
    <w:rsid w:val="005534F0"/>
    <w:rsid w:val="00576093"/>
    <w:rsid w:val="00590120"/>
    <w:rsid w:val="005A27BB"/>
    <w:rsid w:val="005B127F"/>
    <w:rsid w:val="005C4BAE"/>
    <w:rsid w:val="005E31A2"/>
    <w:rsid w:val="005F4024"/>
    <w:rsid w:val="00630E71"/>
    <w:rsid w:val="00632276"/>
    <w:rsid w:val="00641747"/>
    <w:rsid w:val="00650985"/>
    <w:rsid w:val="00655265"/>
    <w:rsid w:val="0066350F"/>
    <w:rsid w:val="00677AA5"/>
    <w:rsid w:val="006808BE"/>
    <w:rsid w:val="00681F02"/>
    <w:rsid w:val="006836CB"/>
    <w:rsid w:val="0068431A"/>
    <w:rsid w:val="00690F87"/>
    <w:rsid w:val="0069635F"/>
    <w:rsid w:val="006B5E96"/>
    <w:rsid w:val="006B6288"/>
    <w:rsid w:val="006C2F97"/>
    <w:rsid w:val="006C3B9E"/>
    <w:rsid w:val="006C453A"/>
    <w:rsid w:val="006D13BB"/>
    <w:rsid w:val="006D14A4"/>
    <w:rsid w:val="006E09DA"/>
    <w:rsid w:val="006E2E6C"/>
    <w:rsid w:val="006F10FC"/>
    <w:rsid w:val="00701DEA"/>
    <w:rsid w:val="00705253"/>
    <w:rsid w:val="00711173"/>
    <w:rsid w:val="007556F5"/>
    <w:rsid w:val="00770FCF"/>
    <w:rsid w:val="00777BD7"/>
    <w:rsid w:val="007A1222"/>
    <w:rsid w:val="007B1A91"/>
    <w:rsid w:val="007B737E"/>
    <w:rsid w:val="007D2CB3"/>
    <w:rsid w:val="007D5F97"/>
    <w:rsid w:val="007D604E"/>
    <w:rsid w:val="007E7C9E"/>
    <w:rsid w:val="007F001B"/>
    <w:rsid w:val="007F7663"/>
    <w:rsid w:val="008209AE"/>
    <w:rsid w:val="00822E58"/>
    <w:rsid w:val="008305AC"/>
    <w:rsid w:val="008322A3"/>
    <w:rsid w:val="00834326"/>
    <w:rsid w:val="00857449"/>
    <w:rsid w:val="0087187A"/>
    <w:rsid w:val="00877A24"/>
    <w:rsid w:val="0088346D"/>
    <w:rsid w:val="00887169"/>
    <w:rsid w:val="00893E49"/>
    <w:rsid w:val="008A7FA6"/>
    <w:rsid w:val="008D357F"/>
    <w:rsid w:val="008E4314"/>
    <w:rsid w:val="008E62DB"/>
    <w:rsid w:val="008F5ECD"/>
    <w:rsid w:val="00903BE4"/>
    <w:rsid w:val="009106A9"/>
    <w:rsid w:val="00935FEF"/>
    <w:rsid w:val="00944EB2"/>
    <w:rsid w:val="00956CD8"/>
    <w:rsid w:val="00976FBC"/>
    <w:rsid w:val="00981E46"/>
    <w:rsid w:val="00986C7C"/>
    <w:rsid w:val="00992F0F"/>
    <w:rsid w:val="009965A5"/>
    <w:rsid w:val="009A292D"/>
    <w:rsid w:val="009A7F50"/>
    <w:rsid w:val="009C7086"/>
    <w:rsid w:val="009F374E"/>
    <w:rsid w:val="00A168AE"/>
    <w:rsid w:val="00A30EFE"/>
    <w:rsid w:val="00A4760A"/>
    <w:rsid w:val="00A50B39"/>
    <w:rsid w:val="00A83932"/>
    <w:rsid w:val="00A874DA"/>
    <w:rsid w:val="00AB1538"/>
    <w:rsid w:val="00AC21CB"/>
    <w:rsid w:val="00AC3DD7"/>
    <w:rsid w:val="00AC4382"/>
    <w:rsid w:val="00AD6D8A"/>
    <w:rsid w:val="00AF3EE5"/>
    <w:rsid w:val="00B14DDB"/>
    <w:rsid w:val="00B16E6D"/>
    <w:rsid w:val="00B2586B"/>
    <w:rsid w:val="00B25888"/>
    <w:rsid w:val="00B269B9"/>
    <w:rsid w:val="00B30A9B"/>
    <w:rsid w:val="00B34D21"/>
    <w:rsid w:val="00B41D7B"/>
    <w:rsid w:val="00B44FC3"/>
    <w:rsid w:val="00B51D12"/>
    <w:rsid w:val="00B5535C"/>
    <w:rsid w:val="00B57B0E"/>
    <w:rsid w:val="00B61DC9"/>
    <w:rsid w:val="00B96082"/>
    <w:rsid w:val="00BB047B"/>
    <w:rsid w:val="00BB26F3"/>
    <w:rsid w:val="00BB5BA3"/>
    <w:rsid w:val="00BC4D00"/>
    <w:rsid w:val="00BD37DB"/>
    <w:rsid w:val="00BE09AF"/>
    <w:rsid w:val="00BE23E8"/>
    <w:rsid w:val="00C00223"/>
    <w:rsid w:val="00C0193E"/>
    <w:rsid w:val="00C12253"/>
    <w:rsid w:val="00C15732"/>
    <w:rsid w:val="00C16629"/>
    <w:rsid w:val="00C2182F"/>
    <w:rsid w:val="00C21FA5"/>
    <w:rsid w:val="00C27FDE"/>
    <w:rsid w:val="00C33069"/>
    <w:rsid w:val="00C53C93"/>
    <w:rsid w:val="00C62034"/>
    <w:rsid w:val="00C62ADF"/>
    <w:rsid w:val="00C73507"/>
    <w:rsid w:val="00C7774B"/>
    <w:rsid w:val="00C914F0"/>
    <w:rsid w:val="00C92120"/>
    <w:rsid w:val="00C94D72"/>
    <w:rsid w:val="00CB0FE6"/>
    <w:rsid w:val="00CB68F7"/>
    <w:rsid w:val="00CB7238"/>
    <w:rsid w:val="00CC7FBD"/>
    <w:rsid w:val="00CD6357"/>
    <w:rsid w:val="00CF7481"/>
    <w:rsid w:val="00D13F2E"/>
    <w:rsid w:val="00D23E43"/>
    <w:rsid w:val="00D40ADA"/>
    <w:rsid w:val="00D50218"/>
    <w:rsid w:val="00D52C49"/>
    <w:rsid w:val="00D53427"/>
    <w:rsid w:val="00D55D14"/>
    <w:rsid w:val="00D60328"/>
    <w:rsid w:val="00D65591"/>
    <w:rsid w:val="00D65A1F"/>
    <w:rsid w:val="00D71D9C"/>
    <w:rsid w:val="00D73A13"/>
    <w:rsid w:val="00D75887"/>
    <w:rsid w:val="00D83AA1"/>
    <w:rsid w:val="00D85D65"/>
    <w:rsid w:val="00D902A8"/>
    <w:rsid w:val="00D93806"/>
    <w:rsid w:val="00DE345A"/>
    <w:rsid w:val="00DF662C"/>
    <w:rsid w:val="00E01A84"/>
    <w:rsid w:val="00E05D2B"/>
    <w:rsid w:val="00E10CF3"/>
    <w:rsid w:val="00E1209B"/>
    <w:rsid w:val="00E15E59"/>
    <w:rsid w:val="00E15EFC"/>
    <w:rsid w:val="00E2302A"/>
    <w:rsid w:val="00E253FC"/>
    <w:rsid w:val="00E315AD"/>
    <w:rsid w:val="00E37935"/>
    <w:rsid w:val="00E41DAE"/>
    <w:rsid w:val="00E431B7"/>
    <w:rsid w:val="00E56AED"/>
    <w:rsid w:val="00E74574"/>
    <w:rsid w:val="00E75ED1"/>
    <w:rsid w:val="00E84E4B"/>
    <w:rsid w:val="00E92CA7"/>
    <w:rsid w:val="00E95AF0"/>
    <w:rsid w:val="00E96114"/>
    <w:rsid w:val="00EB4170"/>
    <w:rsid w:val="00EC4056"/>
    <w:rsid w:val="00ED1AE7"/>
    <w:rsid w:val="00EE128B"/>
    <w:rsid w:val="00EE470F"/>
    <w:rsid w:val="00EE7A82"/>
    <w:rsid w:val="00F00180"/>
    <w:rsid w:val="00F025FE"/>
    <w:rsid w:val="00F168BD"/>
    <w:rsid w:val="00F26FDA"/>
    <w:rsid w:val="00F42E7D"/>
    <w:rsid w:val="00F50E4F"/>
    <w:rsid w:val="00F53070"/>
    <w:rsid w:val="00F55903"/>
    <w:rsid w:val="00F601C2"/>
    <w:rsid w:val="00F660E7"/>
    <w:rsid w:val="00F67E57"/>
    <w:rsid w:val="00F70161"/>
    <w:rsid w:val="00F73CB8"/>
    <w:rsid w:val="00F74CE9"/>
    <w:rsid w:val="00FA0129"/>
    <w:rsid w:val="00FA0456"/>
    <w:rsid w:val="00FA5CB8"/>
    <w:rsid w:val="00FB1499"/>
    <w:rsid w:val="00FC2442"/>
    <w:rsid w:val="00FD43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F4C8"/>
  <w15:docId w15:val="{41BD3962-E766-4D19-9781-BB13FA88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E4B"/>
    <w:pPr>
      <w:spacing w:after="160" w:line="259" w:lineRule="auto"/>
    </w:pPr>
    <w:rPr>
      <w:rFonts w:ascii="Calibri" w:eastAsia="Calibri" w:hAnsi="Calibri" w:cs="Times New Roman"/>
      <w:lang w:val="id-ID"/>
    </w:rPr>
  </w:style>
  <w:style w:type="paragraph" w:styleId="Heading1">
    <w:name w:val="heading 1"/>
    <w:basedOn w:val="Normal"/>
    <w:next w:val="Normal"/>
    <w:link w:val="Heading1Char"/>
    <w:qFormat/>
    <w:rsid w:val="00AC4382"/>
    <w:pPr>
      <w:keepNext/>
      <w:spacing w:after="0" w:line="240" w:lineRule="auto"/>
      <w:outlineLvl w:val="0"/>
    </w:pPr>
    <w:rPr>
      <w:rFonts w:ascii="Times New Roman" w:eastAsia="Times New Roman" w:hAnsi="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basedOn w:val="DefaultParagraphFont"/>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en-US"/>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4B"/>
    <w:rPr>
      <w:rFonts w:ascii="Calibri" w:eastAsia="Calibri" w:hAnsi="Calibri" w:cs="Times New Roman"/>
      <w:lang w:val="id-ID"/>
    </w:rPr>
  </w:style>
  <w:style w:type="character" w:customStyle="1" w:styleId="ListParagraphChar">
    <w:name w:val="List Paragraph Char"/>
    <w:aliases w:val="Body of text Char,List Paragraph1 Char,Body of text+2 Char,kepala 1 Char,Colorful List - Accent 11 Char,soal jawab Char"/>
    <w:link w:val="ListParagraph"/>
    <w:uiPriority w:val="34"/>
    <w:rsid w:val="00344836"/>
    <w:rPr>
      <w:rFonts w:ascii="Times New Roman" w:eastAsia="Calibri" w:hAnsi="Times New Roman" w:cs="Times New Roman"/>
      <w:sz w:val="24"/>
      <w:szCs w:val="24"/>
    </w:rPr>
  </w:style>
  <w:style w:type="table" w:customStyle="1" w:styleId="PlainTable41">
    <w:name w:val="Plain Table 41"/>
    <w:basedOn w:val="TableNormal"/>
    <w:uiPriority w:val="44"/>
    <w:rsid w:val="004831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59"/>
    <w:qFormat/>
    <w:rsid w:val="0049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butanYangBelumTerselesaikan1">
    <w:name w:val="Sebutan Yang Belum Terselesaikan1"/>
    <w:basedOn w:val="DefaultParagraphFont"/>
    <w:uiPriority w:val="99"/>
    <w:semiHidden/>
    <w:unhideWhenUsed/>
    <w:rsid w:val="00F74CE9"/>
    <w:rPr>
      <w:color w:val="808080"/>
      <w:shd w:val="clear" w:color="auto" w:fill="E6E6E6"/>
    </w:rPr>
  </w:style>
  <w:style w:type="paragraph" w:customStyle="1" w:styleId="Default">
    <w:name w:val="Default"/>
    <w:rsid w:val="0083432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24F8F"/>
    <w:rPr>
      <w:i/>
      <w:iCs/>
    </w:rPr>
  </w:style>
  <w:style w:type="paragraph" w:customStyle="1" w:styleId="CPAuthor">
    <w:name w:val="CP_Author"/>
    <w:basedOn w:val="Normal"/>
    <w:link w:val="CPAuthorChar"/>
    <w:qFormat/>
    <w:rsid w:val="000257D5"/>
    <w:pPr>
      <w:widowControl w:val="0"/>
      <w:autoSpaceDE w:val="0"/>
      <w:autoSpaceDN w:val="0"/>
      <w:adjustRightInd w:val="0"/>
      <w:spacing w:after="0" w:line="239" w:lineRule="auto"/>
      <w:ind w:right="49"/>
      <w:contextualSpacing/>
      <w:jc w:val="center"/>
    </w:pPr>
    <w:rPr>
      <w:rFonts w:ascii="Times New Roman" w:eastAsiaTheme="minorHAnsi" w:hAnsi="Times New Roman"/>
      <w:b/>
      <w:bCs/>
      <w:spacing w:val="2"/>
      <w:sz w:val="24"/>
      <w:lang w:val="en-GB"/>
    </w:rPr>
  </w:style>
  <w:style w:type="paragraph" w:customStyle="1" w:styleId="CPTitle">
    <w:name w:val="CP_Title"/>
    <w:basedOn w:val="Normal"/>
    <w:link w:val="CPTitleChar"/>
    <w:qFormat/>
    <w:rsid w:val="000257D5"/>
    <w:pPr>
      <w:widowControl w:val="0"/>
      <w:autoSpaceDE w:val="0"/>
      <w:autoSpaceDN w:val="0"/>
      <w:adjustRightInd w:val="0"/>
      <w:spacing w:after="0" w:line="240" w:lineRule="auto"/>
      <w:contextualSpacing/>
      <w:jc w:val="center"/>
    </w:pPr>
    <w:rPr>
      <w:rFonts w:ascii="Times New Roman" w:eastAsiaTheme="minorHAnsi" w:hAnsi="Times New Roman"/>
      <w:b/>
      <w:bCs/>
      <w:spacing w:val="-5"/>
      <w:sz w:val="24"/>
      <w:lang w:val="en-GB"/>
    </w:rPr>
  </w:style>
  <w:style w:type="character" w:customStyle="1" w:styleId="CPAuthorChar">
    <w:name w:val="CP_Author Char"/>
    <w:basedOn w:val="DefaultParagraphFont"/>
    <w:link w:val="CPAuthor"/>
    <w:rsid w:val="000257D5"/>
    <w:rPr>
      <w:rFonts w:ascii="Times New Roman" w:hAnsi="Times New Roman" w:cs="Times New Roman"/>
      <w:b/>
      <w:bCs/>
      <w:spacing w:val="2"/>
      <w:sz w:val="24"/>
      <w:lang w:val="en-GB"/>
    </w:rPr>
  </w:style>
  <w:style w:type="character" w:customStyle="1" w:styleId="CPTitleChar">
    <w:name w:val="CP_Title Char"/>
    <w:basedOn w:val="DefaultParagraphFont"/>
    <w:link w:val="CPTitle"/>
    <w:rsid w:val="000257D5"/>
    <w:rPr>
      <w:rFonts w:ascii="Times New Roman" w:hAnsi="Times New Roman" w:cs="Times New Roman"/>
      <w:b/>
      <w:bCs/>
      <w:spacing w:val="-5"/>
      <w:sz w:val="24"/>
      <w:lang w:val="en-GB"/>
    </w:rPr>
  </w:style>
  <w:style w:type="paragraph" w:customStyle="1" w:styleId="CPKeyword">
    <w:name w:val="CP_Keyword"/>
    <w:basedOn w:val="Normal"/>
    <w:link w:val="CPKeywordChar"/>
    <w:qFormat/>
    <w:rsid w:val="000257D5"/>
    <w:pPr>
      <w:widowControl w:val="0"/>
      <w:autoSpaceDE w:val="0"/>
      <w:autoSpaceDN w:val="0"/>
      <w:adjustRightInd w:val="0"/>
      <w:spacing w:after="0" w:line="240" w:lineRule="auto"/>
      <w:contextualSpacing/>
      <w:jc w:val="both"/>
    </w:pPr>
    <w:rPr>
      <w:rFonts w:ascii="Times New Roman" w:eastAsiaTheme="minorHAnsi" w:hAnsi="Times New Roman"/>
      <w:b/>
      <w:bCs/>
      <w:i/>
      <w:iCs/>
      <w:sz w:val="24"/>
      <w:lang w:val="en-GB"/>
    </w:rPr>
  </w:style>
  <w:style w:type="character" w:customStyle="1" w:styleId="CPKeywordChar">
    <w:name w:val="CP_Keyword Char"/>
    <w:basedOn w:val="DefaultParagraphFont"/>
    <w:link w:val="CPKeyword"/>
    <w:rsid w:val="000257D5"/>
    <w:rPr>
      <w:rFonts w:ascii="Times New Roman" w:hAnsi="Times New Roman" w:cs="Times New Roman"/>
      <w:b/>
      <w:bCs/>
      <w:i/>
      <w:iCs/>
      <w:sz w:val="24"/>
      <w:lang w:val="en-GB"/>
    </w:rPr>
  </w:style>
  <w:style w:type="character" w:customStyle="1" w:styleId="Heading1Char">
    <w:name w:val="Heading 1 Char"/>
    <w:basedOn w:val="DefaultParagraphFont"/>
    <w:link w:val="Heading1"/>
    <w:rsid w:val="00AC4382"/>
    <w:rPr>
      <w:rFonts w:ascii="Times New Roman" w:eastAsia="Times New Roman" w:hAnsi="Times New Roman" w:cs="Times New Roman"/>
      <w:b/>
      <w:i/>
      <w:sz w:val="40"/>
      <w:szCs w:val="20"/>
    </w:rPr>
  </w:style>
  <w:style w:type="paragraph" w:customStyle="1" w:styleId="CPTABLE">
    <w:name w:val="CP_TABLE"/>
    <w:basedOn w:val="Normal"/>
    <w:qFormat/>
    <w:rsid w:val="00AC4382"/>
    <w:pPr>
      <w:numPr>
        <w:numId w:val="11"/>
      </w:numPr>
      <w:spacing w:before="240" w:after="120" w:line="240" w:lineRule="auto"/>
      <w:ind w:left="850" w:hanging="493"/>
      <w:contextualSpacing/>
      <w:jc w:val="center"/>
    </w:pPr>
    <w:rPr>
      <w:rFonts w:ascii="Times New Roman" w:eastAsiaTheme="minorHAnsi" w:hAnsi="Times New Roman" w:cs="Calibri"/>
      <w:sz w:val="24"/>
      <w:szCs w:val="24"/>
      <w:lang w:val="en-US"/>
    </w:rPr>
  </w:style>
  <w:style w:type="paragraph" w:customStyle="1" w:styleId="EndNoteBibliography">
    <w:name w:val="EndNote Bibliography"/>
    <w:basedOn w:val="Normal"/>
    <w:link w:val="EndNoteBibliographyChar"/>
    <w:rsid w:val="00903BE4"/>
    <w:pPr>
      <w:spacing w:after="0" w:line="240" w:lineRule="auto"/>
      <w:contextualSpacing/>
      <w:jc w:val="both"/>
    </w:pPr>
    <w:rPr>
      <w:rFonts w:ascii="Times New Roman" w:eastAsiaTheme="minorHAnsi" w:hAnsi="Times New Roman"/>
      <w:noProof/>
      <w:sz w:val="24"/>
      <w:lang w:val="en-US"/>
    </w:rPr>
  </w:style>
  <w:style w:type="character" w:customStyle="1" w:styleId="EndNoteBibliographyChar">
    <w:name w:val="EndNote Bibliography Char"/>
    <w:basedOn w:val="DefaultParagraphFont"/>
    <w:link w:val="EndNoteBibliography"/>
    <w:rsid w:val="00903BE4"/>
    <w:rPr>
      <w:rFonts w:ascii="Times New Roman" w:hAnsi="Times New Roman" w:cs="Times New Roman"/>
      <w:noProof/>
      <w:sz w:val="24"/>
    </w:rPr>
  </w:style>
  <w:style w:type="paragraph" w:customStyle="1" w:styleId="Author">
    <w:name w:val="Author"/>
    <w:rsid w:val="00B61DC9"/>
    <w:pPr>
      <w:spacing w:before="480" w:after="0" w:line="260" w:lineRule="exact"/>
    </w:pPr>
    <w:rPr>
      <w:rFonts w:ascii="Times New Roman" w:eastAsia="Times New Roman" w:hAnsi="Times New Roman" w:cs="Times New Roman"/>
      <w:noProof/>
      <w:szCs w:val="20"/>
      <w:lang w:val="en-GB"/>
    </w:rPr>
  </w:style>
  <w:style w:type="paragraph" w:customStyle="1" w:styleId="Abstract">
    <w:name w:val="Abstract"/>
    <w:basedOn w:val="Normal"/>
    <w:rsid w:val="00B61DC9"/>
    <w:pPr>
      <w:spacing w:after="260" w:line="220" w:lineRule="exact"/>
      <w:ind w:left="1100" w:hanging="1100"/>
    </w:pPr>
    <w:rPr>
      <w:rFonts w:ascii="Times New Roman" w:eastAsia="Times New Roman" w:hAnsi="Times New Roman"/>
      <w:sz w:val="18"/>
      <w:szCs w:val="20"/>
      <w:lang w:val="en-GB"/>
    </w:rPr>
  </w:style>
  <w:style w:type="paragraph" w:styleId="Caption">
    <w:name w:val="caption"/>
    <w:basedOn w:val="Normal"/>
    <w:next w:val="Normal"/>
    <w:uiPriority w:val="35"/>
    <w:unhideWhenUsed/>
    <w:qFormat/>
    <w:rsid w:val="00B61DC9"/>
    <w:pPr>
      <w:spacing w:after="200" w:line="240" w:lineRule="auto"/>
      <w:ind w:firstLine="301"/>
      <w:jc w:val="both"/>
    </w:pPr>
    <w:rPr>
      <w:rFonts w:ascii="Times New Roman" w:eastAsia="Times New Roman" w:hAnsi="Times New Roman"/>
      <w:i/>
      <w:iCs/>
      <w:color w:val="1F497D" w:themeColor="text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7471">
      <w:bodyDiv w:val="1"/>
      <w:marLeft w:val="0"/>
      <w:marRight w:val="0"/>
      <w:marTop w:val="0"/>
      <w:marBottom w:val="0"/>
      <w:divBdr>
        <w:top w:val="none" w:sz="0" w:space="0" w:color="auto"/>
        <w:left w:val="none" w:sz="0" w:space="0" w:color="auto"/>
        <w:bottom w:val="none" w:sz="0" w:space="0" w:color="auto"/>
        <w:right w:val="none" w:sz="0" w:space="0" w:color="auto"/>
      </w:divBdr>
      <w:divsChild>
        <w:div w:id="800269031">
          <w:marLeft w:val="0"/>
          <w:marRight w:val="0"/>
          <w:marTop w:val="0"/>
          <w:marBottom w:val="0"/>
          <w:divBdr>
            <w:top w:val="none" w:sz="0" w:space="0" w:color="auto"/>
            <w:left w:val="none" w:sz="0" w:space="0" w:color="auto"/>
            <w:bottom w:val="none" w:sz="0" w:space="0" w:color="auto"/>
            <w:right w:val="none" w:sz="0" w:space="0" w:color="auto"/>
          </w:divBdr>
          <w:divsChild>
            <w:div w:id="291717836">
              <w:marLeft w:val="0"/>
              <w:marRight w:val="0"/>
              <w:marTop w:val="0"/>
              <w:marBottom w:val="0"/>
              <w:divBdr>
                <w:top w:val="none" w:sz="0" w:space="0" w:color="auto"/>
                <w:left w:val="none" w:sz="0" w:space="0" w:color="auto"/>
                <w:bottom w:val="none" w:sz="0" w:space="0" w:color="auto"/>
                <w:right w:val="none" w:sz="0" w:space="0" w:color="auto"/>
              </w:divBdr>
              <w:divsChild>
                <w:div w:id="10382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90413">
      <w:bodyDiv w:val="1"/>
      <w:marLeft w:val="0"/>
      <w:marRight w:val="0"/>
      <w:marTop w:val="0"/>
      <w:marBottom w:val="0"/>
      <w:divBdr>
        <w:top w:val="none" w:sz="0" w:space="0" w:color="auto"/>
        <w:left w:val="none" w:sz="0" w:space="0" w:color="auto"/>
        <w:bottom w:val="none" w:sz="0" w:space="0" w:color="auto"/>
        <w:right w:val="none" w:sz="0" w:space="0" w:color="auto"/>
      </w:divBdr>
      <w:divsChild>
        <w:div w:id="609354684">
          <w:marLeft w:val="0"/>
          <w:marRight w:val="0"/>
          <w:marTop w:val="0"/>
          <w:marBottom w:val="0"/>
          <w:divBdr>
            <w:top w:val="none" w:sz="0" w:space="0" w:color="auto"/>
            <w:left w:val="none" w:sz="0" w:space="0" w:color="auto"/>
            <w:bottom w:val="none" w:sz="0" w:space="0" w:color="auto"/>
            <w:right w:val="none" w:sz="0" w:space="0" w:color="auto"/>
          </w:divBdr>
        </w:div>
        <w:div w:id="1361322769">
          <w:marLeft w:val="0"/>
          <w:marRight w:val="0"/>
          <w:marTop w:val="0"/>
          <w:marBottom w:val="0"/>
          <w:divBdr>
            <w:top w:val="none" w:sz="0" w:space="0" w:color="auto"/>
            <w:left w:val="none" w:sz="0" w:space="0" w:color="auto"/>
            <w:bottom w:val="none" w:sz="0" w:space="0" w:color="auto"/>
            <w:right w:val="none" w:sz="0" w:space="0" w:color="auto"/>
          </w:divBdr>
        </w:div>
        <w:div w:id="1195577626">
          <w:marLeft w:val="0"/>
          <w:marRight w:val="0"/>
          <w:marTop w:val="0"/>
          <w:marBottom w:val="0"/>
          <w:divBdr>
            <w:top w:val="none" w:sz="0" w:space="0" w:color="auto"/>
            <w:left w:val="none" w:sz="0" w:space="0" w:color="auto"/>
            <w:bottom w:val="none" w:sz="0" w:space="0" w:color="auto"/>
            <w:right w:val="none" w:sz="0" w:space="0" w:color="auto"/>
          </w:divBdr>
        </w:div>
        <w:div w:id="533277907">
          <w:marLeft w:val="0"/>
          <w:marRight w:val="0"/>
          <w:marTop w:val="0"/>
          <w:marBottom w:val="0"/>
          <w:divBdr>
            <w:top w:val="none" w:sz="0" w:space="0" w:color="auto"/>
            <w:left w:val="none" w:sz="0" w:space="0" w:color="auto"/>
            <w:bottom w:val="none" w:sz="0" w:space="0" w:color="auto"/>
            <w:right w:val="none" w:sz="0" w:space="0" w:color="auto"/>
          </w:divBdr>
        </w:div>
        <w:div w:id="793447483">
          <w:marLeft w:val="0"/>
          <w:marRight w:val="0"/>
          <w:marTop w:val="0"/>
          <w:marBottom w:val="0"/>
          <w:divBdr>
            <w:top w:val="none" w:sz="0" w:space="0" w:color="auto"/>
            <w:left w:val="none" w:sz="0" w:space="0" w:color="auto"/>
            <w:bottom w:val="none" w:sz="0" w:space="0" w:color="auto"/>
            <w:right w:val="none" w:sz="0" w:space="0" w:color="auto"/>
          </w:divBdr>
        </w:div>
        <w:div w:id="907765043">
          <w:marLeft w:val="0"/>
          <w:marRight w:val="0"/>
          <w:marTop w:val="0"/>
          <w:marBottom w:val="0"/>
          <w:divBdr>
            <w:top w:val="none" w:sz="0" w:space="0" w:color="auto"/>
            <w:left w:val="none" w:sz="0" w:space="0" w:color="auto"/>
            <w:bottom w:val="none" w:sz="0" w:space="0" w:color="auto"/>
            <w:right w:val="none" w:sz="0" w:space="0" w:color="auto"/>
          </w:divBdr>
        </w:div>
        <w:div w:id="204370688">
          <w:marLeft w:val="0"/>
          <w:marRight w:val="0"/>
          <w:marTop w:val="0"/>
          <w:marBottom w:val="0"/>
          <w:divBdr>
            <w:top w:val="none" w:sz="0" w:space="0" w:color="auto"/>
            <w:left w:val="none" w:sz="0" w:space="0" w:color="auto"/>
            <w:bottom w:val="none" w:sz="0" w:space="0" w:color="auto"/>
            <w:right w:val="none" w:sz="0" w:space="0" w:color="auto"/>
          </w:divBdr>
        </w:div>
        <w:div w:id="1683238500">
          <w:marLeft w:val="0"/>
          <w:marRight w:val="0"/>
          <w:marTop w:val="0"/>
          <w:marBottom w:val="0"/>
          <w:divBdr>
            <w:top w:val="none" w:sz="0" w:space="0" w:color="auto"/>
            <w:left w:val="none" w:sz="0" w:space="0" w:color="auto"/>
            <w:bottom w:val="none" w:sz="0" w:space="0" w:color="auto"/>
            <w:right w:val="none" w:sz="0" w:space="0" w:color="auto"/>
          </w:divBdr>
        </w:div>
      </w:divsChild>
    </w:div>
    <w:div w:id="144784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nikagultom21@gmail.com"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odijuniardi1970@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tin@fkip.untan.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1C570-7697-40B1-B65E-B44F396A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2778</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LPPM</dc:creator>
  <cp:keywords/>
  <dc:description/>
  <cp:lastModifiedBy>LENOVO</cp:lastModifiedBy>
  <cp:revision>2</cp:revision>
  <cp:lastPrinted>2023-09-20T08:16:00Z</cp:lastPrinted>
  <dcterms:created xsi:type="dcterms:W3CDTF">2023-09-22T03:28:00Z</dcterms:created>
  <dcterms:modified xsi:type="dcterms:W3CDTF">2023-09-22T03:28:00Z</dcterms:modified>
</cp:coreProperties>
</file>